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F40" w:rsidRDefault="00515F40" w:rsidP="00EC71BB">
      <w:pPr>
        <w:pStyle w:val="Release"/>
      </w:pPr>
      <w:r>
        <w:t>FOR IMMEDIATE RELEASE:</w:t>
      </w:r>
    </w:p>
    <w:p w:rsidR="00515F40" w:rsidRPr="00D93BBF" w:rsidRDefault="00BB579D" w:rsidP="00DF2B9B">
      <w:pPr>
        <w:pStyle w:val="Headline"/>
      </w:pPr>
      <w:r>
        <w:t xml:space="preserve">Outsourcing part of the solution to successful, </w:t>
      </w:r>
      <w:r w:rsidR="002262FA">
        <w:br/>
      </w:r>
      <w:r>
        <w:t xml:space="preserve">automated single-source publishing projects </w:t>
      </w:r>
    </w:p>
    <w:p w:rsidR="00515F40" w:rsidRPr="00894EAA" w:rsidRDefault="00BF39B8" w:rsidP="009030D0">
      <w:pPr>
        <w:pStyle w:val="Lede"/>
      </w:pPr>
      <w:r w:rsidRPr="009030D0">
        <w:t>Partnership</w:t>
      </w:r>
      <w:r w:rsidRPr="00894EAA">
        <w:t xml:space="preserve"> between publishing software developer, Typefi Systems, and publishing services provider, DiTech Process Solutions, enables publishers to focus on more valuable tasks. </w:t>
      </w:r>
    </w:p>
    <w:p w:rsidR="00515F40" w:rsidRDefault="00515F40" w:rsidP="00DF2B9B">
      <w:pPr>
        <w:pStyle w:val="Bodyfirst"/>
      </w:pPr>
      <w:r w:rsidRPr="00894EAA">
        <w:t xml:space="preserve">PEREGIAN BEACH, </w:t>
      </w:r>
      <w:r w:rsidR="007C0FA2" w:rsidRPr="00894EAA">
        <w:t>AUSTRALIA</w:t>
      </w:r>
      <w:r w:rsidRPr="00894EAA">
        <w:t xml:space="preserve">, and </w:t>
      </w:r>
      <w:r w:rsidR="007C0FA2" w:rsidRPr="00894EAA">
        <w:t>MUMBAI, INDIA</w:t>
      </w:r>
      <w:r w:rsidRPr="00894EAA">
        <w:t xml:space="preserve"> (</w:t>
      </w:r>
      <w:r w:rsidR="00902AEF">
        <w:t>3 December</w:t>
      </w:r>
      <w:r w:rsidRPr="00894EAA">
        <w:t xml:space="preserve"> 2013)</w:t>
      </w:r>
      <w:r>
        <w:t xml:space="preserve"> – Typefi</w:t>
      </w:r>
      <w:r w:rsidR="007C0FA2">
        <w:t> </w:t>
      </w:r>
      <w:r>
        <w:t xml:space="preserve">Systems, the leader in automated composition software for print and digital publishing, and </w:t>
      </w:r>
      <w:r w:rsidR="007C0FA2">
        <w:t>DiTech Process Solutions</w:t>
      </w:r>
      <w:r>
        <w:t>, leading provider of</w:t>
      </w:r>
      <w:r w:rsidR="00BB579D">
        <w:t xml:space="preserve"> publishing solutions</w:t>
      </w:r>
      <w:r>
        <w:t>, announce a partnership</w:t>
      </w:r>
      <w:r w:rsidR="007C0FA2">
        <w:t xml:space="preserve"> to enable publishers to convert legacy content for use with Typefi</w:t>
      </w:r>
      <w:r w:rsidR="007C0FA2" w:rsidRPr="001B7F09">
        <w:rPr>
          <w:rStyle w:val="Superscript"/>
        </w:rPr>
        <w:t>®</w:t>
      </w:r>
      <w:r w:rsidR="007C0FA2">
        <w:t xml:space="preserve"> Publish</w:t>
      </w:r>
      <w:r>
        <w:t xml:space="preserve">. </w:t>
      </w:r>
    </w:p>
    <w:p w:rsidR="000344D5" w:rsidRDefault="000344D5" w:rsidP="00DF2B9B">
      <w:pPr>
        <w:pStyle w:val="Bodyfirst"/>
      </w:pPr>
      <w:r>
        <w:t>Typefi Publish automates document layout by taking XML content</w:t>
      </w:r>
      <w:r w:rsidR="00E72D30">
        <w:t>,</w:t>
      </w:r>
      <w:r>
        <w:t xml:space="preserve"> prepared in commonly used tools including Microsoft</w:t>
      </w:r>
      <w:r w:rsidR="009030D0" w:rsidRPr="001B7F09">
        <w:rPr>
          <w:rStyle w:val="Superscript"/>
        </w:rPr>
        <w:t>®</w:t>
      </w:r>
      <w:r>
        <w:t xml:space="preserve"> Word (using the add-in Typefi Writer), XML editors, databases and spreadsheets</w:t>
      </w:r>
      <w:r w:rsidR="00E72D30">
        <w:t>,</w:t>
      </w:r>
      <w:r>
        <w:t xml:space="preserve"> and ap</w:t>
      </w:r>
      <w:r w:rsidR="00E72D30">
        <w:t>plying layout and design rules specified in Adobe</w:t>
      </w:r>
      <w:r w:rsidR="009030D0" w:rsidRPr="001B7F09">
        <w:rPr>
          <w:rStyle w:val="Superscript"/>
        </w:rPr>
        <w:t>®</w:t>
      </w:r>
      <w:r w:rsidR="00E72D30">
        <w:t xml:space="preserve"> InDesign</w:t>
      </w:r>
      <w:r w:rsidR="009030D0" w:rsidRPr="001B7F09">
        <w:rPr>
          <w:rStyle w:val="Superscript"/>
        </w:rPr>
        <w:t>®</w:t>
      </w:r>
      <w:r w:rsidR="00E72D30">
        <w:t xml:space="preserve"> templates. The software’s versatility, and the ability to implement single-source publishing without sacrificing quality, means a broad range of publishers, commercial enterprises and non-profit organisations around the world use Typefi Publish to automate production of high-quality print, PDF, EPUB and HTML documents. </w:t>
      </w:r>
    </w:p>
    <w:p w:rsidR="009D7E8B" w:rsidRDefault="00E72D30" w:rsidP="00DF2B9B">
      <w:pPr>
        <w:pStyle w:val="Bodyfirst"/>
      </w:pPr>
      <w:r>
        <w:t>The content or data must be structured so that the design rules can be applied consistently. The traditional approach to docume</w:t>
      </w:r>
      <w:r w:rsidR="00902AEF">
        <w:t>nt production focuses on localiz</w:t>
      </w:r>
      <w:r>
        <w:t>ed layout</w:t>
      </w:r>
      <w:r w:rsidR="009D7E8B">
        <w:t xml:space="preserve">s, with published content locked into a format where </w:t>
      </w:r>
      <w:r w:rsidR="009030D0">
        <w:t>re-use is difficult</w:t>
      </w:r>
      <w:r w:rsidR="009D7E8B">
        <w:t xml:space="preserve">, and sometimes completely separate from the source document. With Typefi Publish, it is the source documents which are formatted, making it easy to make updates or produce new editions, without having to re-do the layout. However, many publishers have </w:t>
      </w:r>
      <w:r w:rsidR="00BB579D">
        <w:t>legacy publications</w:t>
      </w:r>
      <w:r w:rsidR="009D7E8B">
        <w:t xml:space="preserve"> that ha</w:t>
      </w:r>
      <w:r w:rsidR="00BB579D">
        <w:t>ve</w:t>
      </w:r>
      <w:r w:rsidR="009D7E8B">
        <w:t xml:space="preserve"> been produced in the traditional manner and </w:t>
      </w:r>
      <w:r w:rsidR="00BB579D">
        <w:t>whose content</w:t>
      </w:r>
      <w:r w:rsidR="009D7E8B">
        <w:t xml:space="preserve"> need</w:t>
      </w:r>
      <w:r w:rsidR="00446C05">
        <w:t>s</w:t>
      </w:r>
      <w:bookmarkStart w:id="0" w:name="_GoBack"/>
      <w:bookmarkEnd w:id="0"/>
      <w:r w:rsidR="009D7E8B">
        <w:t xml:space="preserve"> to be extracted and formatted (converted), a daunting task that can divert in-house resources from more valuable areas. Many publishers choose to outs</w:t>
      </w:r>
      <w:r w:rsidR="00894EAA">
        <w:t>ource such conversion projects,</w:t>
      </w:r>
      <w:r w:rsidR="009D7E8B">
        <w:t xml:space="preserve"> </w:t>
      </w:r>
      <w:r>
        <w:t xml:space="preserve">which is where the new partnership between DiTech and Typefi </w:t>
      </w:r>
      <w:r w:rsidR="009D7E8B">
        <w:t xml:space="preserve">comes in. </w:t>
      </w:r>
    </w:p>
    <w:p w:rsidR="00D739CE" w:rsidRDefault="007C0FA2" w:rsidP="00DF2B9B">
      <w:pPr>
        <w:pStyle w:val="Bodyfirst"/>
      </w:pPr>
      <w:r>
        <w:t>“</w:t>
      </w:r>
      <w:r w:rsidR="00D739CE">
        <w:t>We find that p</w:t>
      </w:r>
      <w:r w:rsidR="00DA3E7F">
        <w:t xml:space="preserve">ublishers implementing Typefi Publish </w:t>
      </w:r>
      <w:r w:rsidR="00D739CE">
        <w:t>prefer to focus on new titles,</w:t>
      </w:r>
      <w:r>
        <w:t xml:space="preserve">” </w:t>
      </w:r>
      <w:r w:rsidR="00D739CE">
        <w:t>said Chandi Perera, Typefi CEO. “Now, instead of letting the back catalogue languish, or worse, getting bogged down in bringing old titles into the new system, our data conversion partner DiTech can handle the formatting of this content. Publishers can put their energy into what’s most relevant to them – whether that’s new publications or re-issuing existing publications in modern formats</w:t>
      </w:r>
      <w:r w:rsidR="009D7E8B">
        <w:t xml:space="preserve"> – confident that their conversion is being handled by </w:t>
      </w:r>
      <w:r w:rsidR="00312F51">
        <w:t>a Typefi partner</w:t>
      </w:r>
      <w:r w:rsidR="00D739CE">
        <w:t xml:space="preserve">.” </w:t>
      </w:r>
    </w:p>
    <w:p w:rsidR="007C0FA2" w:rsidRDefault="007C0FA2" w:rsidP="00DF2B9B">
      <w:pPr>
        <w:pStyle w:val="Bodyfirst"/>
      </w:pPr>
      <w:r>
        <w:t>“</w:t>
      </w:r>
      <w:r w:rsidR="00312F51">
        <w:t>We have been providing conversion and other services to publishers for many years now, with plenty of experience in XML and a range of production formats. Now we have a specialist team trained in using Typefi Publish,</w:t>
      </w:r>
      <w:r>
        <w:t xml:space="preserve">” </w:t>
      </w:r>
      <w:r w:rsidR="00312F51">
        <w:t xml:space="preserve">said </w:t>
      </w:r>
      <w:r>
        <w:t>Nizam</w:t>
      </w:r>
      <w:r w:rsidR="00312F51">
        <w:t xml:space="preserve"> Ahmed, Founder and CEO of Di</w:t>
      </w:r>
      <w:r w:rsidR="006219E2">
        <w:t>T</w:t>
      </w:r>
      <w:r w:rsidR="00312F51">
        <w:t xml:space="preserve">ech, “we can combine that </w:t>
      </w:r>
      <w:r w:rsidR="00312F51">
        <w:lastRenderedPageBreak/>
        <w:t xml:space="preserve">experience and expertise. This partnership has a number of synergies that will benefit publishers. Typefi Publish handles complex layouts with graphics and icons, and our graphics team can assist with those. Our indexing team can apply the index tags to use with Typefi Publish’s embedded indexing feature.” </w:t>
      </w:r>
    </w:p>
    <w:p w:rsidR="007C0FA2" w:rsidRDefault="007C0FA2" w:rsidP="00DF2B9B">
      <w:pPr>
        <w:pStyle w:val="Bodyfirst"/>
      </w:pPr>
      <w:r>
        <w:t>APA Publications, publishers of travel content including</w:t>
      </w:r>
      <w:r w:rsidR="00DA3E7F">
        <w:t xml:space="preserve"> the well-known</w:t>
      </w:r>
      <w:r>
        <w:t xml:space="preserve"> </w:t>
      </w:r>
      <w:r w:rsidRPr="00B419B0">
        <w:rPr>
          <w:rStyle w:val="Italics"/>
        </w:rPr>
        <w:t>Insight Guides</w:t>
      </w:r>
      <w:r>
        <w:t xml:space="preserve">, </w:t>
      </w:r>
      <w:r w:rsidR="00DA3E7F">
        <w:t xml:space="preserve">is one Typefi customer which has already taken advantage of the partnership. </w:t>
      </w:r>
      <w:r w:rsidR="00312F51">
        <w:t xml:space="preserve">“We implemented Typefi Publish in </w:t>
      </w:r>
      <w:r w:rsidR="00EF6255">
        <w:t>2011</w:t>
      </w:r>
      <w:r w:rsidR="00DA3E7F">
        <w:t>,” said Katharine Leck, Managing Director at APA</w:t>
      </w:r>
      <w:r w:rsidR="00EF6255">
        <w:t>, “and engaged DiTech to handle the back catalogue conversion</w:t>
      </w:r>
      <w:r w:rsidR="00DA3E7F">
        <w:t>.</w:t>
      </w:r>
      <w:r w:rsidR="00EF6255">
        <w:t xml:space="preserve"> We were extremely pleased with the quality of their work, which enabled us to bring those older titles into our new Typefi workflow easily and quickly. This left our in-house editorial team to focus on updating th</w:t>
      </w:r>
      <w:r w:rsidR="00B419B0">
        <w:t>at</w:t>
      </w:r>
      <w:r w:rsidR="00EF6255">
        <w:t xml:space="preserve"> content for new editions, where needed. Once ready, we were able to apply </w:t>
      </w:r>
      <w:r w:rsidR="00B419B0">
        <w:t>our</w:t>
      </w:r>
      <w:r w:rsidR="00EF6255">
        <w:t xml:space="preserve"> design</w:t>
      </w:r>
      <w:r w:rsidR="00B419B0">
        <w:t xml:space="preserve"> templates for print and ebooks. Without DiTech and Typefi, this would have been a mammoth, costly task.</w:t>
      </w:r>
      <w:r w:rsidR="00EF6255">
        <w:t>”</w:t>
      </w:r>
      <w:r w:rsidR="00B419B0">
        <w:t xml:space="preserve"> (A case study of the Typefi implementation at APA is available online at </w:t>
      </w:r>
      <w:hyperlink r:id="rId8" w:history="1">
        <w:r w:rsidR="009030D0">
          <w:rPr>
            <w:rStyle w:val="Hyperlink"/>
          </w:rPr>
          <w:t>www.typefi.com/customers/case-studies</w:t>
        </w:r>
      </w:hyperlink>
      <w:r w:rsidR="00B419B0">
        <w:t>.)</w:t>
      </w:r>
    </w:p>
    <w:p w:rsidR="00515F40" w:rsidRPr="00A71964" w:rsidRDefault="00515F40" w:rsidP="00DF2B9B">
      <w:pPr>
        <w:pStyle w:val="BodyHeading"/>
      </w:pPr>
      <w:r w:rsidRPr="00F13E58">
        <w:t xml:space="preserve">About </w:t>
      </w:r>
      <w:r w:rsidR="000F297A">
        <w:t>DiTech Process Solutions</w:t>
      </w:r>
    </w:p>
    <w:p w:rsidR="00515F40" w:rsidRDefault="000F297A" w:rsidP="000F297A">
      <w:pPr>
        <w:pStyle w:val="Bodyfirst"/>
      </w:pPr>
      <w:r>
        <w:rPr>
          <w:shd w:val="clear" w:color="auto" w:fill="FFFFFF"/>
        </w:rPr>
        <w:t xml:space="preserve">DiTech Process Solutions provides services for clients in the publishing, financial and legal industries around the world. Based </w:t>
      </w:r>
      <w:r w:rsidR="00C3487D">
        <w:rPr>
          <w:shd w:val="clear" w:color="auto" w:fill="FFFFFF"/>
        </w:rPr>
        <w:t>in</w:t>
      </w:r>
      <w:r>
        <w:rPr>
          <w:shd w:val="clear" w:color="auto" w:fill="FFFFFF"/>
        </w:rPr>
        <w:t xml:space="preserve"> India with offices in the </w:t>
      </w:r>
      <w:r w:rsidR="00C3487D">
        <w:rPr>
          <w:shd w:val="clear" w:color="auto" w:fill="FFFFFF"/>
        </w:rPr>
        <w:t>U</w:t>
      </w:r>
      <w:r w:rsidR="002262FA">
        <w:rPr>
          <w:shd w:val="clear" w:color="auto" w:fill="FFFFFF"/>
        </w:rPr>
        <w:t>.</w:t>
      </w:r>
      <w:r w:rsidR="00C3487D">
        <w:rPr>
          <w:shd w:val="clear" w:color="auto" w:fill="FFFFFF"/>
        </w:rPr>
        <w:t>K</w:t>
      </w:r>
      <w:r w:rsidR="002262FA">
        <w:rPr>
          <w:shd w:val="clear" w:color="auto" w:fill="FFFFFF"/>
        </w:rPr>
        <w:t>.</w:t>
      </w:r>
      <w:r w:rsidR="00C3487D">
        <w:rPr>
          <w:shd w:val="clear" w:color="auto" w:fill="FFFFFF"/>
        </w:rPr>
        <w:t xml:space="preserve"> and the U</w:t>
      </w:r>
      <w:r w:rsidR="002262FA">
        <w:rPr>
          <w:shd w:val="clear" w:color="auto" w:fill="FFFFFF"/>
        </w:rPr>
        <w:t>.</w:t>
      </w:r>
      <w:r w:rsidR="00C3487D">
        <w:rPr>
          <w:shd w:val="clear" w:color="auto" w:fill="FFFFFF"/>
        </w:rPr>
        <w:t>S</w:t>
      </w:r>
      <w:r w:rsidR="002262FA">
        <w:rPr>
          <w:shd w:val="clear" w:color="auto" w:fill="FFFFFF"/>
        </w:rPr>
        <w:t>.</w:t>
      </w:r>
      <w:r w:rsidR="00C3487D">
        <w:rPr>
          <w:shd w:val="clear" w:color="auto" w:fill="FFFFFF"/>
        </w:rPr>
        <w:t>A</w:t>
      </w:r>
      <w:r w:rsidR="002262FA">
        <w:rPr>
          <w:shd w:val="clear" w:color="auto" w:fill="FFFFFF"/>
        </w:rPr>
        <w:t>.</w:t>
      </w:r>
      <w:r>
        <w:rPr>
          <w:shd w:val="clear" w:color="auto" w:fill="FFFFFF"/>
        </w:rPr>
        <w:t>, DiTech has successfully migrated client processes coupled with ongoing process improvements. For publishers, DiTech offers world class</w:t>
      </w:r>
      <w:r w:rsidR="00C3487D">
        <w:rPr>
          <w:shd w:val="clear" w:color="auto" w:fill="FFFFFF"/>
        </w:rPr>
        <w:t>,</w:t>
      </w:r>
      <w:r>
        <w:rPr>
          <w:shd w:val="clear" w:color="auto" w:fill="FFFFFF"/>
        </w:rPr>
        <w:t xml:space="preserve"> end-to-end publishing solutions from pre-press to enhanced e</w:t>
      </w:r>
      <w:r w:rsidR="002262FA">
        <w:rPr>
          <w:shd w:val="clear" w:color="auto" w:fill="FFFFFF"/>
        </w:rPr>
        <w:t>b</w:t>
      </w:r>
      <w:r>
        <w:rPr>
          <w:shd w:val="clear" w:color="auto" w:fill="FFFFFF"/>
        </w:rPr>
        <w:t>ooks and ancillary content.</w:t>
      </w:r>
      <w:r w:rsidRPr="009030D0">
        <w:t> </w:t>
      </w:r>
      <w:r w:rsidR="00515F40">
        <w:t xml:space="preserve">For more information visit </w:t>
      </w:r>
      <w:hyperlink r:id="rId9" w:history="1">
        <w:r w:rsidR="00515F40">
          <w:rPr>
            <w:rStyle w:val="Hyperlink"/>
            <w:rFonts w:cs="ITC Stone Sans Std Medium"/>
          </w:rPr>
          <w:t>www.</w:t>
        </w:r>
        <w:r>
          <w:rPr>
            <w:rStyle w:val="Hyperlink"/>
            <w:rFonts w:cs="ITC Stone Sans Std Medium"/>
          </w:rPr>
          <w:t>ditechps</w:t>
        </w:r>
        <w:r w:rsidR="00515F40">
          <w:rPr>
            <w:rStyle w:val="Hyperlink"/>
            <w:rFonts w:cs="ITC Stone Sans Std Medium"/>
          </w:rPr>
          <w:t>.com</w:t>
        </w:r>
      </w:hyperlink>
      <w:r w:rsidR="00515F40">
        <w:t>.</w:t>
      </w:r>
    </w:p>
    <w:p w:rsidR="00515F40" w:rsidRDefault="00515F40" w:rsidP="00F20901">
      <w:pPr>
        <w:pStyle w:val="BodyHeading"/>
        <w:rPr>
          <w:shd w:val="clear" w:color="auto" w:fill="FFFFFF"/>
        </w:rPr>
      </w:pPr>
      <w:r w:rsidRPr="008F1F6B">
        <w:rPr>
          <w:shd w:val="clear" w:color="auto" w:fill="FFFFFF"/>
        </w:rPr>
        <w:t>About Typefi Systems</w:t>
      </w:r>
    </w:p>
    <w:p w:rsidR="00515F40" w:rsidRDefault="00515F40" w:rsidP="00057471">
      <w:pPr>
        <w:pStyle w:val="Bodyfirst"/>
        <w:rPr>
          <w:shd w:val="clear" w:color="auto" w:fill="FFFFFF"/>
        </w:rPr>
      </w:pPr>
      <w:r>
        <w:t xml:space="preserve">Typefi Systems Pty Ltd, an Australian-based, privately-funded, global software company, is </w:t>
      </w:r>
      <w:r w:rsidRPr="008F1F6B">
        <w:rPr>
          <w:shd w:val="clear" w:color="auto" w:fill="FFFFFF"/>
        </w:rPr>
        <w:t>a leader and innovator in the development of intelligent, scalable, cross-media publishing solutions</w:t>
      </w:r>
      <w:r>
        <w:rPr>
          <w:shd w:val="clear" w:color="auto" w:fill="FFFFFF"/>
        </w:rPr>
        <w:t xml:space="preserve">. Typefi’s flagship product, </w:t>
      </w:r>
      <w:r>
        <w:t xml:space="preserve">Typefi Publish, automates publishing, design and composition processes </w:t>
      </w:r>
      <w:r w:rsidRPr="008F1F6B">
        <w:rPr>
          <w:shd w:val="clear" w:color="auto" w:fill="FFFFFF"/>
        </w:rPr>
        <w:t>for the rapid production of richly-formatted documents</w:t>
      </w:r>
      <w:r>
        <w:rPr>
          <w:shd w:val="clear" w:color="auto" w:fill="FFFFFF"/>
        </w:rPr>
        <w:t xml:space="preserve">. Typefi Publish is used in a wide range of industries to produce </w:t>
      </w:r>
      <w:r w:rsidRPr="008F1F6B">
        <w:rPr>
          <w:shd w:val="clear" w:color="auto" w:fill="FFFFFF"/>
        </w:rPr>
        <w:t xml:space="preserve">books, annual reports, </w:t>
      </w:r>
      <w:r>
        <w:rPr>
          <w:shd w:val="clear" w:color="auto" w:fill="FFFFFF"/>
        </w:rPr>
        <w:t>brochures and catalogues</w:t>
      </w:r>
      <w:r w:rsidRPr="008F1F6B">
        <w:rPr>
          <w:shd w:val="clear" w:color="auto" w:fill="FFFFFF"/>
        </w:rPr>
        <w:t xml:space="preserve">, journals, </w:t>
      </w:r>
      <w:r>
        <w:rPr>
          <w:shd w:val="clear" w:color="auto" w:fill="FFFFFF"/>
        </w:rPr>
        <w:t>technical manuals and more, in digital and print media</w:t>
      </w:r>
      <w:r w:rsidRPr="008F1F6B">
        <w:rPr>
          <w:shd w:val="clear" w:color="auto" w:fill="FFFFFF"/>
        </w:rPr>
        <w:t>.</w:t>
      </w:r>
      <w:r>
        <w:rPr>
          <w:shd w:val="clear" w:color="auto" w:fill="FFFFFF"/>
        </w:rPr>
        <w:t xml:space="preserve"> </w:t>
      </w:r>
      <w:r>
        <w:t>For more information visit</w:t>
      </w:r>
      <w:r>
        <w:rPr>
          <w:shd w:val="clear" w:color="auto" w:fill="FFFFFF"/>
        </w:rPr>
        <w:t xml:space="preserve"> </w:t>
      </w:r>
      <w:hyperlink r:id="rId10" w:history="1">
        <w:r>
          <w:rPr>
            <w:rStyle w:val="Hyperlink"/>
            <w:rFonts w:cs="ITC Stone Sans Std Medium"/>
            <w:shd w:val="clear" w:color="auto" w:fill="FFFFFF"/>
          </w:rPr>
          <w:t>www.typefi.com</w:t>
        </w:r>
      </w:hyperlink>
      <w:r>
        <w:rPr>
          <w:shd w:val="clear" w:color="auto" w:fill="FFFFFF"/>
        </w:rPr>
        <w:t>.</w:t>
      </w:r>
    </w:p>
    <w:p w:rsidR="00515F40" w:rsidRDefault="000F297A" w:rsidP="00DE74DA">
      <w:pPr>
        <w:pStyle w:val="BodyHeading"/>
        <w:rPr>
          <w:shd w:val="clear" w:color="auto" w:fill="FFFFFF"/>
        </w:rPr>
      </w:pPr>
      <w:r>
        <w:rPr>
          <w:shd w:val="clear" w:color="auto" w:fill="FFFFFF"/>
        </w:rPr>
        <w:t>DiTech</w:t>
      </w:r>
      <w:r w:rsidR="00515F40" w:rsidRPr="00F34909">
        <w:rPr>
          <w:shd w:val="clear" w:color="auto" w:fill="FFFFFF"/>
        </w:rPr>
        <w:t xml:space="preserve"> Contact</w:t>
      </w:r>
      <w:r w:rsidR="00515F40">
        <w:rPr>
          <w:shd w:val="clear" w:color="auto" w:fill="FFFFFF"/>
        </w:rPr>
        <w:t>s</w:t>
      </w:r>
    </w:p>
    <w:p w:rsidR="00BB579D" w:rsidRPr="009030D0" w:rsidRDefault="00BB579D" w:rsidP="009030D0">
      <w:pPr>
        <w:pStyle w:val="Contact"/>
      </w:pPr>
      <w:r>
        <w:t xml:space="preserve">Nizam Ahmed, </w:t>
      </w:r>
      <w:hyperlink r:id="rId11" w:history="1">
        <w:r>
          <w:rPr>
            <w:rStyle w:val="Hyperlink"/>
            <w:rFonts w:cs="ITC Stone Sans Std Medium"/>
          </w:rPr>
          <w:t>nizam.a@ditechps.com</w:t>
        </w:r>
      </w:hyperlink>
      <w:r>
        <w:t xml:space="preserve">, </w:t>
      </w:r>
      <w:r w:rsidRPr="00057471">
        <w:t xml:space="preserve">P: </w:t>
      </w:r>
      <w:r w:rsidR="00894EAA" w:rsidRPr="009030D0">
        <w:t>+91 22 4066</w:t>
      </w:r>
      <w:r w:rsidR="009030D0">
        <w:t xml:space="preserve"> </w:t>
      </w:r>
      <w:r w:rsidR="00894EAA" w:rsidRPr="009030D0">
        <w:t>3601</w:t>
      </w:r>
      <w:r w:rsidR="009030D0">
        <w:t xml:space="preserve"> </w:t>
      </w:r>
      <w:r w:rsidR="00894EAA" w:rsidRPr="009030D0">
        <w:t>(India)</w:t>
      </w:r>
    </w:p>
    <w:p w:rsidR="00894EAA" w:rsidRPr="009030D0" w:rsidRDefault="00894EAA" w:rsidP="009030D0">
      <w:pPr>
        <w:pStyle w:val="Contact"/>
      </w:pPr>
      <w:r w:rsidRPr="009030D0">
        <w:t xml:space="preserve">Nadia Abdelrahman, </w:t>
      </w:r>
      <w:hyperlink r:id="rId12" w:history="1">
        <w:r w:rsidRPr="009030D0">
          <w:rPr>
            <w:rStyle w:val="Hyperlink"/>
          </w:rPr>
          <w:t>nadia.a@ditechps.com</w:t>
        </w:r>
      </w:hyperlink>
      <w:r w:rsidRPr="009030D0">
        <w:t xml:space="preserve"> P: </w:t>
      </w:r>
      <w:r w:rsidR="00116B84" w:rsidRPr="009030D0">
        <w:t>+44 7</w:t>
      </w:r>
      <w:r w:rsidR="004617DC">
        <w:t>8</w:t>
      </w:r>
      <w:r w:rsidR="00116B84" w:rsidRPr="009030D0">
        <w:t xml:space="preserve">5 </w:t>
      </w:r>
      <w:r w:rsidR="004617DC">
        <w:t>400 8070</w:t>
      </w:r>
      <w:r w:rsidR="00116B84" w:rsidRPr="009030D0">
        <w:t xml:space="preserve"> (U</w:t>
      </w:r>
      <w:r w:rsidR="002262FA">
        <w:t>.</w:t>
      </w:r>
      <w:r w:rsidR="00116B84" w:rsidRPr="009030D0">
        <w:t>K</w:t>
      </w:r>
      <w:r w:rsidR="002262FA">
        <w:t>.</w:t>
      </w:r>
      <w:r w:rsidR="00116B84" w:rsidRPr="009030D0">
        <w:t>)</w:t>
      </w:r>
    </w:p>
    <w:p w:rsidR="00515F40" w:rsidRDefault="00515F40" w:rsidP="00DE74DA">
      <w:pPr>
        <w:pStyle w:val="BodyHeading"/>
      </w:pPr>
      <w:r>
        <w:t xml:space="preserve">Typefi Contacts </w:t>
      </w:r>
    </w:p>
    <w:tbl>
      <w:tblPr>
        <w:tblW w:w="0" w:type="auto"/>
        <w:tblCellSpacing w:w="15" w:type="dxa"/>
        <w:tblInd w:w="45" w:type="dxa"/>
        <w:tblLook w:val="00A0" w:firstRow="1" w:lastRow="0" w:firstColumn="1" w:lastColumn="0" w:noHBand="0" w:noVBand="0"/>
      </w:tblPr>
      <w:tblGrid>
        <w:gridCol w:w="3085"/>
        <w:gridCol w:w="3227"/>
        <w:gridCol w:w="3259"/>
      </w:tblGrid>
      <w:tr w:rsidR="00515F40" w:rsidTr="007C0FA2">
        <w:trPr>
          <w:tblCellSpacing w:w="15" w:type="dxa"/>
        </w:trPr>
        <w:tc>
          <w:tcPr>
            <w:tcW w:w="3040" w:type="dxa"/>
            <w:tcMar>
              <w:top w:w="15" w:type="dxa"/>
              <w:left w:w="15" w:type="dxa"/>
              <w:bottom w:w="15" w:type="dxa"/>
              <w:right w:w="15" w:type="dxa"/>
            </w:tcMar>
            <w:vAlign w:val="center"/>
          </w:tcPr>
          <w:p w:rsidR="00515F40" w:rsidRPr="00DF2B9B" w:rsidRDefault="00515F40" w:rsidP="00520BE9">
            <w:pPr>
              <w:pStyle w:val="Contact"/>
            </w:pPr>
            <w:r w:rsidRPr="00FC0C19">
              <w:rPr>
                <w:rStyle w:val="Italics"/>
                <w:rFonts w:cs="ITC Stone Sans Std Medium"/>
              </w:rPr>
              <w:t>Australia</w:t>
            </w:r>
            <w:r w:rsidRPr="00DF2B9B">
              <w:rPr>
                <w:rStyle w:val="Italics"/>
                <w:rFonts w:cs="ITC Stone Sans Std Medium"/>
              </w:rPr>
              <w:t>/Asia Pacific</w:t>
            </w:r>
          </w:p>
          <w:p w:rsidR="00515F40" w:rsidRDefault="00515F40" w:rsidP="00520BE9">
            <w:pPr>
              <w:pStyle w:val="Contact"/>
            </w:pPr>
            <w:r>
              <w:t xml:space="preserve">Chandi </w:t>
            </w:r>
            <w:r w:rsidRPr="00FC0C19">
              <w:t>Perera</w:t>
            </w:r>
          </w:p>
          <w:p w:rsidR="00515F40" w:rsidRDefault="00C204FE" w:rsidP="00520BE9">
            <w:pPr>
              <w:pStyle w:val="Contact"/>
              <w:rPr>
                <w:rStyle w:val="Hyperlink"/>
                <w:rFonts w:cs="ITC Stone Sans Std Medium"/>
              </w:rPr>
            </w:pPr>
            <w:hyperlink r:id="rId13" w:history="1">
              <w:r w:rsidR="00515F40">
                <w:rPr>
                  <w:rStyle w:val="Hyperlink"/>
                  <w:rFonts w:cs="ITC Stone Sans Std Medium"/>
                </w:rPr>
                <w:t>cperera@typefi.com</w:t>
              </w:r>
            </w:hyperlink>
          </w:p>
          <w:p w:rsidR="00515F40" w:rsidRDefault="00515F40" w:rsidP="00520BE9">
            <w:pPr>
              <w:pStyle w:val="Contact"/>
            </w:pPr>
            <w:r>
              <w:t xml:space="preserve">P: +61 7 3102 5444 </w:t>
            </w:r>
          </w:p>
        </w:tc>
        <w:tc>
          <w:tcPr>
            <w:tcW w:w="3197" w:type="dxa"/>
            <w:tcMar>
              <w:top w:w="15" w:type="dxa"/>
              <w:left w:w="15" w:type="dxa"/>
              <w:bottom w:w="15" w:type="dxa"/>
              <w:right w:w="15" w:type="dxa"/>
            </w:tcMar>
            <w:vAlign w:val="center"/>
          </w:tcPr>
          <w:p w:rsidR="00515F40" w:rsidRPr="00DF2B9B" w:rsidRDefault="00515F40" w:rsidP="00520BE9">
            <w:pPr>
              <w:pStyle w:val="Contact"/>
              <w:rPr>
                <w:rStyle w:val="Italics"/>
                <w:rFonts w:cs="ITC Stone Sans Std Medium"/>
              </w:rPr>
            </w:pPr>
            <w:r w:rsidRPr="00DF2B9B">
              <w:rPr>
                <w:rStyle w:val="Italics"/>
                <w:rFonts w:cs="ITC Stone Sans Std Medium"/>
              </w:rPr>
              <w:t>Europe/Middle-East/Africa</w:t>
            </w:r>
          </w:p>
          <w:p w:rsidR="00515F40" w:rsidRDefault="00515F40" w:rsidP="00520BE9">
            <w:pPr>
              <w:pStyle w:val="Contact"/>
            </w:pPr>
            <w:r>
              <w:t>Scott Caulwell</w:t>
            </w:r>
          </w:p>
          <w:p w:rsidR="00515F40" w:rsidRDefault="00C204FE" w:rsidP="00520BE9">
            <w:pPr>
              <w:pStyle w:val="Contact"/>
              <w:rPr>
                <w:rStyle w:val="Hyperlink"/>
                <w:rFonts w:cs="ITC Stone Sans Std Medium"/>
              </w:rPr>
            </w:pPr>
            <w:hyperlink r:id="rId14" w:history="1">
              <w:r w:rsidR="00515F40">
                <w:rPr>
                  <w:rStyle w:val="Hyperlink"/>
                  <w:rFonts w:cs="ITC Stone Sans Std Medium"/>
                </w:rPr>
                <w:t>scaulwell@typefi.com</w:t>
              </w:r>
            </w:hyperlink>
          </w:p>
          <w:p w:rsidR="00515F40" w:rsidRDefault="00515F40" w:rsidP="00520BE9">
            <w:pPr>
              <w:pStyle w:val="Contact"/>
            </w:pPr>
            <w:r>
              <w:t>P: +44 20 8144 7158</w:t>
            </w:r>
          </w:p>
        </w:tc>
        <w:tc>
          <w:tcPr>
            <w:tcW w:w="3214" w:type="dxa"/>
            <w:tcMar>
              <w:top w:w="15" w:type="dxa"/>
              <w:left w:w="15" w:type="dxa"/>
              <w:bottom w:w="15" w:type="dxa"/>
              <w:right w:w="15" w:type="dxa"/>
            </w:tcMar>
            <w:vAlign w:val="center"/>
          </w:tcPr>
          <w:p w:rsidR="00515F40" w:rsidRPr="00DF2B9B" w:rsidRDefault="00515F40" w:rsidP="00520BE9">
            <w:pPr>
              <w:pStyle w:val="Contact"/>
              <w:rPr>
                <w:rStyle w:val="Italics"/>
                <w:rFonts w:cs="ITC Stone Sans Std Medium"/>
              </w:rPr>
            </w:pPr>
            <w:r w:rsidRPr="00DF2B9B">
              <w:rPr>
                <w:rStyle w:val="Italics"/>
                <w:rFonts w:cs="ITC Stone Sans Std Medium"/>
              </w:rPr>
              <w:t xml:space="preserve">North and </w:t>
            </w:r>
            <w:smartTag w:uri="urn:schemas-microsoft-com:office:smarttags" w:element="place">
              <w:r w:rsidRPr="00DF2B9B">
                <w:rPr>
                  <w:rStyle w:val="Italics"/>
                  <w:rFonts w:cs="ITC Stone Sans Std Medium"/>
                </w:rPr>
                <w:t>South America</w:t>
              </w:r>
            </w:smartTag>
          </w:p>
          <w:p w:rsidR="00515F40" w:rsidRDefault="00515F40" w:rsidP="00520BE9">
            <w:pPr>
              <w:pStyle w:val="Contact"/>
            </w:pPr>
            <w:r>
              <w:t>Chris Hausler</w:t>
            </w:r>
          </w:p>
          <w:p w:rsidR="00515F40" w:rsidRDefault="00C204FE" w:rsidP="00520BE9">
            <w:pPr>
              <w:pStyle w:val="Contact"/>
            </w:pPr>
            <w:hyperlink r:id="rId15" w:history="1">
              <w:r w:rsidR="00515F40">
                <w:rPr>
                  <w:rStyle w:val="Hyperlink"/>
                  <w:rFonts w:cs="ITC Stone Sans Std Medium"/>
                </w:rPr>
                <w:t>chausler@typefi.com</w:t>
              </w:r>
            </w:hyperlink>
            <w:r w:rsidR="00515F40">
              <w:t xml:space="preserve"> </w:t>
            </w:r>
          </w:p>
          <w:p w:rsidR="00515F40" w:rsidRDefault="00515F40" w:rsidP="00520BE9">
            <w:pPr>
              <w:pStyle w:val="Contact"/>
            </w:pPr>
            <w:r>
              <w:t>P: +1 610 616 3848</w:t>
            </w:r>
          </w:p>
        </w:tc>
      </w:tr>
    </w:tbl>
    <w:p w:rsidR="00515F40" w:rsidRDefault="00515F40" w:rsidP="00123813">
      <w:pPr>
        <w:pStyle w:val="Bodyfirst"/>
      </w:pPr>
    </w:p>
    <w:p w:rsidR="009030D0" w:rsidRPr="00DE74DA" w:rsidRDefault="009030D0" w:rsidP="00123813">
      <w:pPr>
        <w:pStyle w:val="Bodyfirst"/>
      </w:pPr>
      <w:r>
        <w:t>###</w:t>
      </w:r>
    </w:p>
    <w:sectPr w:rsidR="009030D0" w:rsidRPr="00DE74DA" w:rsidSect="00902AEF">
      <w:headerReference w:type="even" r:id="rId16"/>
      <w:headerReference w:type="default" r:id="rId17"/>
      <w:footerReference w:type="even" r:id="rId18"/>
      <w:footerReference w:type="default" r:id="rId19"/>
      <w:headerReference w:type="first" r:id="rId20"/>
      <w:footerReference w:type="first" r:id="rId21"/>
      <w:pgSz w:w="12242" w:h="15842" w:code="119"/>
      <w:pgMar w:top="1134" w:right="1134" w:bottom="851" w:left="1134"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4FE" w:rsidRDefault="00C204FE">
      <w:r>
        <w:separator/>
      </w:r>
    </w:p>
  </w:endnote>
  <w:endnote w:type="continuationSeparator" w:id="0">
    <w:p w:rsidR="00C204FE" w:rsidRDefault="00C2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Stone Sans Std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AA" w:rsidRDefault="00894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AA" w:rsidRDefault="00894E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AA" w:rsidRDefault="00894E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4FE" w:rsidRDefault="00C204FE">
      <w:r>
        <w:separator/>
      </w:r>
    </w:p>
  </w:footnote>
  <w:footnote w:type="continuationSeparator" w:id="0">
    <w:p w:rsidR="00C204FE" w:rsidRDefault="00C20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AA" w:rsidRDefault="00894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6" w:type="dxa"/>
      <w:tblLook w:val="00A0" w:firstRow="1" w:lastRow="0" w:firstColumn="1" w:lastColumn="0" w:noHBand="0" w:noVBand="0"/>
    </w:tblPr>
    <w:tblGrid>
      <w:gridCol w:w="3828"/>
      <w:gridCol w:w="4119"/>
      <w:gridCol w:w="1976"/>
    </w:tblGrid>
    <w:tr w:rsidR="00515F40">
      <w:tc>
        <w:tcPr>
          <w:tcW w:w="3828" w:type="dxa"/>
        </w:tcPr>
        <w:p w:rsidR="00515F40" w:rsidRPr="0015139D" w:rsidRDefault="00C204FE" w:rsidP="00C303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8268" o:spid="_x0000_s2049" type="#_x0000_t75" style="position:absolute;margin-left:-54.95pt;margin-top:-92.05pt;width:595.2pt;height:841.7pt;z-index:-251656192;mso-position-horizontal-relative:margin;mso-position-vertical-relative:margin" o:allowincell="f">
                <v:imagedata r:id="rId1" o:title=""/>
                <w10:wrap anchorx="margin" anchory="margin"/>
              </v:shape>
            </w:pict>
          </w:r>
          <w:r w:rsidR="00B17ED0">
            <w:rPr>
              <w:noProof/>
              <w:lang w:val="en-AU" w:eastAsia="en-AU"/>
            </w:rPr>
            <w:drawing>
              <wp:inline distT="0" distB="0" distL="0" distR="0" wp14:anchorId="7AFCB521" wp14:editId="4BBDA4A7">
                <wp:extent cx="1657350" cy="628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p w:rsidR="00515F40" w:rsidRPr="0015139D" w:rsidRDefault="00515F40" w:rsidP="00C30385">
          <w:pPr>
            <w:pStyle w:val="Header"/>
          </w:pPr>
        </w:p>
      </w:tc>
      <w:tc>
        <w:tcPr>
          <w:tcW w:w="4119" w:type="dxa"/>
        </w:tcPr>
        <w:p w:rsidR="00515F40" w:rsidRPr="0015139D" w:rsidRDefault="007C0FA2" w:rsidP="00AD176B">
          <w:pPr>
            <w:pStyle w:val="Header"/>
          </w:pPr>
          <w:r>
            <w:rPr>
              <w:noProof/>
              <w:lang w:val="en-AU" w:eastAsia="en-AU"/>
            </w:rPr>
            <w:drawing>
              <wp:anchor distT="0" distB="0" distL="114300" distR="114300" simplePos="0" relativeHeight="251666432" behindDoc="0" locked="0" layoutInCell="1" allowOverlap="1" wp14:anchorId="456289A3" wp14:editId="70470C6D">
                <wp:simplePos x="0" y="0"/>
                <wp:positionH relativeFrom="column">
                  <wp:posOffset>-31750</wp:posOffset>
                </wp:positionH>
                <wp:positionV relativeFrom="paragraph">
                  <wp:posOffset>113030</wp:posOffset>
                </wp:positionV>
                <wp:extent cx="1417955" cy="5073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ch_logo.png"/>
                        <pic:cNvPicPr/>
                      </pic:nvPicPr>
                      <pic:blipFill>
                        <a:blip r:embed="rId3">
                          <a:extLst>
                            <a:ext uri="{28A0092B-C50C-407E-A947-70E740481C1C}">
                              <a14:useLocalDpi xmlns:a14="http://schemas.microsoft.com/office/drawing/2010/main" val="0"/>
                            </a:ext>
                          </a:extLst>
                        </a:blip>
                        <a:stretch>
                          <a:fillRect/>
                        </a:stretch>
                      </pic:blipFill>
                      <pic:spPr>
                        <a:xfrm>
                          <a:off x="0" y="0"/>
                          <a:ext cx="1417955" cy="507365"/>
                        </a:xfrm>
                        <a:prstGeom prst="rect">
                          <a:avLst/>
                        </a:prstGeom>
                      </pic:spPr>
                    </pic:pic>
                  </a:graphicData>
                </a:graphic>
              </wp:anchor>
            </w:drawing>
          </w:r>
        </w:p>
      </w:tc>
      <w:tc>
        <w:tcPr>
          <w:tcW w:w="1976" w:type="dxa"/>
        </w:tcPr>
        <w:p w:rsidR="00515F40" w:rsidRPr="0015139D" w:rsidRDefault="00515F40" w:rsidP="00EF0E50">
          <w:pPr>
            <w:pStyle w:val="HeaderPh"/>
          </w:pPr>
        </w:p>
      </w:tc>
    </w:tr>
  </w:tbl>
  <w:p w:rsidR="00515F40" w:rsidRDefault="00515F40" w:rsidP="00C303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6" w:type="dxa"/>
      <w:tblLook w:val="00A0" w:firstRow="1" w:lastRow="0" w:firstColumn="1" w:lastColumn="0" w:noHBand="0" w:noVBand="0"/>
    </w:tblPr>
    <w:tblGrid>
      <w:gridCol w:w="5245"/>
      <w:gridCol w:w="2410"/>
      <w:gridCol w:w="2268"/>
    </w:tblGrid>
    <w:tr w:rsidR="00515F40">
      <w:tc>
        <w:tcPr>
          <w:tcW w:w="5245" w:type="dxa"/>
        </w:tcPr>
        <w:p w:rsidR="00515F40" w:rsidRPr="0015139D" w:rsidRDefault="005B750D" w:rsidP="00902437">
          <w:pPr>
            <w:pStyle w:val="Header"/>
          </w:pPr>
          <w:r>
            <w:rPr>
              <w:noProof/>
              <w:lang w:val="en-AU" w:eastAsia="en-AU"/>
            </w:rPr>
            <w:drawing>
              <wp:anchor distT="0" distB="0" distL="114300" distR="114300" simplePos="0" relativeHeight="251664384" behindDoc="1" locked="0" layoutInCell="0" allowOverlap="1" wp14:anchorId="70B4A61C" wp14:editId="5D556B65">
                <wp:simplePos x="0" y="0"/>
                <wp:positionH relativeFrom="margin">
                  <wp:align>center</wp:align>
                </wp:positionH>
                <wp:positionV relativeFrom="margin">
                  <wp:posOffset>873419</wp:posOffset>
                </wp:positionV>
                <wp:extent cx="7559040" cy="1068959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anchor>
            </w:drawing>
          </w:r>
          <w:r w:rsidR="00C204F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8266" o:spid="_x0000_s2051" type="#_x0000_t75" style="position:absolute;margin-left:0;margin-top:0;width:595.2pt;height:841.7pt;z-index:-251653120;mso-position-horizontal:center;mso-position-horizontal-relative:margin;mso-position-vertical:center;mso-position-vertical-relative:margin" o:allowincell="f">
                <v:imagedata r:id="rId2" o:title=""/>
                <w10:wrap anchorx="margin" anchory="margin"/>
              </v:shape>
            </w:pict>
          </w:r>
          <w:r w:rsidR="00B17ED0">
            <w:rPr>
              <w:noProof/>
              <w:lang w:val="en-AU" w:eastAsia="en-AU"/>
            </w:rPr>
            <w:drawing>
              <wp:inline distT="0" distB="0" distL="0" distR="0" wp14:anchorId="3105D8D6" wp14:editId="485C46BC">
                <wp:extent cx="1657350" cy="6286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p w:rsidR="00515F40" w:rsidRPr="0015139D" w:rsidRDefault="005B750D" w:rsidP="00902437">
          <w:pPr>
            <w:pStyle w:val="Header"/>
          </w:pPr>
          <w:r>
            <w:rPr>
              <w:noProof/>
              <w:lang w:val="en-AU" w:eastAsia="en-AU"/>
            </w:rPr>
            <w:drawing>
              <wp:anchor distT="0" distB="0" distL="114300" distR="114300" simplePos="0" relativeHeight="251665408" behindDoc="0" locked="0" layoutInCell="1" allowOverlap="1" wp14:anchorId="17126E98" wp14:editId="39297DF5">
                <wp:simplePos x="0" y="0"/>
                <wp:positionH relativeFrom="column">
                  <wp:posOffset>127635</wp:posOffset>
                </wp:positionH>
                <wp:positionV relativeFrom="paragraph">
                  <wp:posOffset>190500</wp:posOffset>
                </wp:positionV>
                <wp:extent cx="1529715" cy="503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ch_logo.png"/>
                        <pic:cNvPicPr/>
                      </pic:nvPicPr>
                      <pic:blipFill>
                        <a:blip r:embed="rId4">
                          <a:extLst>
                            <a:ext uri="{28A0092B-C50C-407E-A947-70E740481C1C}">
                              <a14:useLocalDpi xmlns:a14="http://schemas.microsoft.com/office/drawing/2010/main" val="0"/>
                            </a:ext>
                          </a:extLst>
                        </a:blip>
                        <a:stretch>
                          <a:fillRect/>
                        </a:stretch>
                      </pic:blipFill>
                      <pic:spPr>
                        <a:xfrm>
                          <a:off x="0" y="0"/>
                          <a:ext cx="1529715" cy="503555"/>
                        </a:xfrm>
                        <a:prstGeom prst="rect">
                          <a:avLst/>
                        </a:prstGeom>
                      </pic:spPr>
                    </pic:pic>
                  </a:graphicData>
                </a:graphic>
              </wp:anchor>
            </w:drawing>
          </w:r>
        </w:p>
        <w:p w:rsidR="00515F40" w:rsidRPr="0015139D" w:rsidRDefault="00515F40" w:rsidP="00902437">
          <w:pPr>
            <w:pStyle w:val="Header"/>
          </w:pPr>
        </w:p>
        <w:p w:rsidR="00515F40" w:rsidRPr="0015139D" w:rsidRDefault="00515F40" w:rsidP="00902437">
          <w:pPr>
            <w:pStyle w:val="Header"/>
          </w:pPr>
        </w:p>
      </w:tc>
      <w:tc>
        <w:tcPr>
          <w:tcW w:w="2410" w:type="dxa"/>
        </w:tcPr>
        <w:p w:rsidR="00515F40" w:rsidRPr="0015139D" w:rsidRDefault="00515F40" w:rsidP="00902437">
          <w:pPr>
            <w:pStyle w:val="Header"/>
          </w:pPr>
          <w:r w:rsidRPr="0015139D">
            <w:t>Typefi Systems</w:t>
          </w:r>
          <w:r w:rsidRPr="0015139D">
            <w:br/>
            <w:t xml:space="preserve">PO Box 143 </w:t>
          </w:r>
          <w:r w:rsidRPr="0015139D">
            <w:br/>
          </w:r>
          <w:smartTag w:uri="urn:schemas-microsoft-com:office:smarttags" w:element="PlaceName">
            <w:r w:rsidRPr="0015139D">
              <w:t>Peregian</w:t>
            </w:r>
          </w:smartTag>
          <w:r w:rsidRPr="0015139D">
            <w:t xml:space="preserve"> </w:t>
          </w:r>
          <w:smartTag w:uri="urn:schemas-microsoft-com:office:smarttags" w:element="PlaceType">
            <w:r w:rsidRPr="0015139D">
              <w:t>Beach</w:t>
            </w:r>
          </w:smartTag>
          <w:r w:rsidRPr="0015139D">
            <w:t xml:space="preserve"> QLD 4573</w:t>
          </w:r>
          <w:r w:rsidRPr="0015139D">
            <w:br/>
          </w:r>
          <w:smartTag w:uri="urn:schemas-microsoft-com:office:smarttags" w:element="place">
            <w:smartTag w:uri="urn:schemas-microsoft-com:office:smarttags" w:element="country-region">
              <w:r w:rsidRPr="0015139D">
                <w:t>Australia</w:t>
              </w:r>
            </w:smartTag>
          </w:smartTag>
        </w:p>
        <w:p w:rsidR="00515F40" w:rsidRPr="0015139D" w:rsidRDefault="00515F40" w:rsidP="00902437">
          <w:pPr>
            <w:pStyle w:val="Header"/>
          </w:pPr>
          <w:r w:rsidRPr="0015139D">
            <w:t>Email: mail@typefi.com</w:t>
          </w:r>
        </w:p>
        <w:p w:rsidR="00515F40" w:rsidRPr="0015139D" w:rsidRDefault="00515F40" w:rsidP="00902437">
          <w:pPr>
            <w:pStyle w:val="Header"/>
          </w:pPr>
        </w:p>
        <w:p w:rsidR="00515F40" w:rsidRPr="0015139D" w:rsidRDefault="005B750D" w:rsidP="005B750D">
          <w:pPr>
            <w:pStyle w:val="Header"/>
          </w:pPr>
          <w:r>
            <w:t xml:space="preserve">DiTech Process Solutions </w:t>
          </w:r>
          <w:r>
            <w:br/>
          </w:r>
          <w:r w:rsidRPr="005B750D">
            <w:t>Solaris 1, F-Wing, 6th Floor</w:t>
          </w:r>
          <w:r w:rsidRPr="005B750D">
            <w:br/>
            <w:t xml:space="preserve">Saki Vihar Road </w:t>
          </w:r>
          <w:r>
            <w:br/>
          </w:r>
          <w:r w:rsidRPr="005B750D">
            <w:t>Mumbai 400 072</w:t>
          </w:r>
          <w:r w:rsidR="00515F40" w:rsidRPr="0015139D">
            <w:br/>
          </w:r>
          <w:r>
            <w:t xml:space="preserve">India </w:t>
          </w:r>
        </w:p>
      </w:tc>
      <w:tc>
        <w:tcPr>
          <w:tcW w:w="2268" w:type="dxa"/>
        </w:tcPr>
        <w:p w:rsidR="00515F40" w:rsidRPr="0015139D" w:rsidRDefault="00EF0E50" w:rsidP="00EF0E50">
          <w:pPr>
            <w:pStyle w:val="HeaderPh"/>
            <w:tabs>
              <w:tab w:val="clear" w:pos="318"/>
              <w:tab w:val="clear" w:pos="522"/>
              <w:tab w:val="clear" w:pos="601"/>
              <w:tab w:val="left" w:pos="389"/>
              <w:tab w:val="left" w:pos="673"/>
            </w:tabs>
          </w:pPr>
          <w:r>
            <w:t>AUS</w:t>
          </w:r>
          <w:r>
            <w:tab/>
            <w:t xml:space="preserve">p: </w:t>
          </w:r>
          <w:r w:rsidR="00515F40" w:rsidRPr="0015139D">
            <w:tab/>
            <w:t>+61 7 3102 5444</w:t>
          </w:r>
        </w:p>
        <w:p w:rsidR="00515F40" w:rsidRPr="0015139D" w:rsidRDefault="00515F40" w:rsidP="00EF0E50">
          <w:pPr>
            <w:pStyle w:val="HeaderPh"/>
            <w:tabs>
              <w:tab w:val="clear" w:pos="318"/>
              <w:tab w:val="clear" w:pos="522"/>
              <w:tab w:val="left" w:pos="389"/>
              <w:tab w:val="left" w:pos="673"/>
            </w:tabs>
          </w:pPr>
          <w:r w:rsidRPr="0015139D">
            <w:t>AUS</w:t>
          </w:r>
          <w:r w:rsidRPr="0015139D">
            <w:tab/>
            <w:t xml:space="preserve">f: </w:t>
          </w:r>
          <w:r w:rsidRPr="0015139D">
            <w:tab/>
          </w:r>
          <w:r w:rsidRPr="0015139D">
            <w:tab/>
            <w:t>+61 7 3910 1036</w:t>
          </w:r>
        </w:p>
        <w:p w:rsidR="00515F40" w:rsidRPr="0015139D" w:rsidRDefault="00515F40" w:rsidP="00EF0E50">
          <w:pPr>
            <w:pStyle w:val="HeaderPh"/>
            <w:tabs>
              <w:tab w:val="clear" w:pos="318"/>
              <w:tab w:val="left" w:pos="389"/>
            </w:tabs>
          </w:pPr>
          <w:r w:rsidRPr="0015139D">
            <w:t>UK</w:t>
          </w:r>
          <w:r w:rsidRPr="0015139D">
            <w:tab/>
            <w:t xml:space="preserve">p: </w:t>
          </w:r>
          <w:r w:rsidRPr="0015139D">
            <w:tab/>
            <w:t>+44 20 8144 7158</w:t>
          </w:r>
        </w:p>
        <w:p w:rsidR="00515F40" w:rsidRPr="0015139D" w:rsidRDefault="00515F40" w:rsidP="00EF0E50">
          <w:pPr>
            <w:pStyle w:val="HeaderPh"/>
            <w:tabs>
              <w:tab w:val="clear" w:pos="318"/>
              <w:tab w:val="clear" w:pos="522"/>
              <w:tab w:val="left" w:pos="389"/>
              <w:tab w:val="left" w:pos="673"/>
            </w:tabs>
          </w:pPr>
          <w:smartTag w:uri="urn:schemas-microsoft-com:office:smarttags" w:element="place">
            <w:smartTag w:uri="urn:schemas-microsoft-com:office:smarttags" w:element="country-region">
              <w:r w:rsidRPr="0015139D">
                <w:t>UK</w:t>
              </w:r>
            </w:smartTag>
          </w:smartTag>
          <w:r w:rsidRPr="0015139D">
            <w:tab/>
            <w:t xml:space="preserve">f: </w:t>
          </w:r>
          <w:r w:rsidRPr="0015139D">
            <w:tab/>
            <w:t>+44 20 8588 7154</w:t>
          </w:r>
        </w:p>
        <w:p w:rsidR="00515F40" w:rsidRPr="0015139D" w:rsidRDefault="00515F40" w:rsidP="00EF0E50">
          <w:pPr>
            <w:pStyle w:val="HeaderPh"/>
            <w:tabs>
              <w:tab w:val="clear" w:pos="318"/>
              <w:tab w:val="clear" w:pos="522"/>
              <w:tab w:val="clear" w:pos="601"/>
              <w:tab w:val="left" w:pos="389"/>
              <w:tab w:val="left" w:pos="673"/>
            </w:tabs>
          </w:pPr>
          <w:r w:rsidRPr="0015139D">
            <w:t>USA</w:t>
          </w:r>
          <w:r w:rsidRPr="0015139D">
            <w:tab/>
            <w:t xml:space="preserve">p: </w:t>
          </w:r>
          <w:r w:rsidRPr="0015139D">
            <w:tab/>
            <w:t>+1 215 253 3692</w:t>
          </w:r>
        </w:p>
        <w:p w:rsidR="00515F40" w:rsidRPr="0015139D" w:rsidRDefault="00515F40" w:rsidP="00EF0E50">
          <w:pPr>
            <w:pStyle w:val="HeaderPh"/>
            <w:tabs>
              <w:tab w:val="clear" w:pos="318"/>
              <w:tab w:val="clear" w:pos="522"/>
              <w:tab w:val="left" w:pos="389"/>
              <w:tab w:val="left" w:pos="673"/>
            </w:tabs>
          </w:pPr>
          <w:smartTag w:uri="urn:schemas-microsoft-com:office:smarttags" w:element="place">
            <w:smartTag w:uri="urn:schemas-microsoft-com:office:smarttags" w:element="country-region">
              <w:r w:rsidRPr="0015139D">
                <w:t>USA</w:t>
              </w:r>
            </w:smartTag>
          </w:smartTag>
          <w:r w:rsidRPr="0015139D">
            <w:tab/>
            <w:t xml:space="preserve">f: </w:t>
          </w:r>
          <w:r w:rsidRPr="0015139D">
            <w:tab/>
          </w:r>
          <w:r w:rsidRPr="0015139D">
            <w:tab/>
            <w:t>+1 866 231 1005</w:t>
          </w:r>
        </w:p>
        <w:p w:rsidR="00515F40" w:rsidRPr="0015139D" w:rsidRDefault="00515F40" w:rsidP="00EF0E50">
          <w:pPr>
            <w:pStyle w:val="HeaderPh"/>
          </w:pPr>
        </w:p>
        <w:p w:rsidR="00515F40" w:rsidRPr="0015139D" w:rsidRDefault="00515F40" w:rsidP="00EF0E50">
          <w:pPr>
            <w:pStyle w:val="HeaderPh"/>
          </w:pPr>
        </w:p>
        <w:p w:rsidR="00515F40" w:rsidRDefault="00515F40" w:rsidP="00EF0E50">
          <w:pPr>
            <w:pStyle w:val="HeaderPh"/>
          </w:pPr>
          <w:r w:rsidRPr="0015139D">
            <w:t xml:space="preserve">Email: </w:t>
          </w:r>
          <w:r w:rsidR="005B750D" w:rsidRPr="005B750D">
            <w:t>sales@ditechps.com</w:t>
          </w:r>
        </w:p>
        <w:p w:rsidR="00EF0E50" w:rsidRDefault="00EF0E50" w:rsidP="00EF0E50">
          <w:pPr>
            <w:pStyle w:val="HeaderPh"/>
            <w:tabs>
              <w:tab w:val="clear" w:pos="318"/>
              <w:tab w:val="left" w:pos="389"/>
            </w:tabs>
          </w:pPr>
          <w:r w:rsidRPr="0015139D">
            <w:t>UK</w:t>
          </w:r>
          <w:r w:rsidRPr="0015139D">
            <w:tab/>
            <w:t xml:space="preserve">p: </w:t>
          </w:r>
          <w:r w:rsidRPr="0015139D">
            <w:tab/>
            <w:t xml:space="preserve">+44 </w:t>
          </w:r>
          <w:r>
            <w:t>7</w:t>
          </w:r>
          <w:r w:rsidR="0014652E">
            <w:t>8</w:t>
          </w:r>
          <w:r>
            <w:t xml:space="preserve">5 </w:t>
          </w:r>
          <w:r w:rsidR="0014652E">
            <w:t>400</w:t>
          </w:r>
          <w:r w:rsidRPr="0015139D">
            <w:t xml:space="preserve"> 7</w:t>
          </w:r>
          <w:r w:rsidR="0014652E">
            <w:t>080</w:t>
          </w:r>
        </w:p>
        <w:p w:rsidR="00EF0E50" w:rsidRPr="0015139D" w:rsidRDefault="00EF0E50" w:rsidP="00EF0E50">
          <w:pPr>
            <w:pStyle w:val="HeaderPh"/>
            <w:tabs>
              <w:tab w:val="clear" w:pos="318"/>
              <w:tab w:val="left" w:pos="389"/>
            </w:tabs>
          </w:pPr>
          <w:r>
            <w:t>US</w:t>
          </w:r>
          <w:r w:rsidRPr="0015139D">
            <w:t xml:space="preserve"> </w:t>
          </w:r>
          <w:r w:rsidRPr="0015139D">
            <w:tab/>
            <w:t xml:space="preserve">p: </w:t>
          </w:r>
          <w:r w:rsidRPr="0015139D">
            <w:tab/>
          </w:r>
          <w:r>
            <w:t>+1</w:t>
          </w:r>
          <w:r w:rsidRPr="005B750D">
            <w:t xml:space="preserve"> 917</w:t>
          </w:r>
          <w:r>
            <w:t xml:space="preserve"> </w:t>
          </w:r>
          <w:r w:rsidRPr="005B750D">
            <w:t>464</w:t>
          </w:r>
          <w:r>
            <w:t xml:space="preserve"> </w:t>
          </w:r>
          <w:r w:rsidRPr="005B750D">
            <w:t>3518</w:t>
          </w:r>
          <w:r>
            <w:t>1</w:t>
          </w:r>
        </w:p>
        <w:p w:rsidR="00515F40" w:rsidRPr="0015139D" w:rsidRDefault="005B750D" w:rsidP="00EF0E50">
          <w:pPr>
            <w:pStyle w:val="HeaderPh"/>
            <w:tabs>
              <w:tab w:val="clear" w:pos="318"/>
              <w:tab w:val="clear" w:pos="522"/>
              <w:tab w:val="clear" w:pos="601"/>
              <w:tab w:val="left" w:pos="389"/>
              <w:tab w:val="left" w:pos="673"/>
            </w:tabs>
          </w:pPr>
          <w:r w:rsidRPr="005B750D">
            <w:t>India</w:t>
          </w:r>
          <w:r w:rsidR="00EF0E50" w:rsidRPr="0015139D">
            <w:tab/>
          </w:r>
          <w:r w:rsidRPr="0015139D">
            <w:t xml:space="preserve">p: </w:t>
          </w:r>
          <w:r>
            <w:t>+</w:t>
          </w:r>
          <w:r w:rsidRPr="005B750D">
            <w:t xml:space="preserve"> 91</w:t>
          </w:r>
          <w:r>
            <w:t xml:space="preserve"> </w:t>
          </w:r>
          <w:r w:rsidRPr="005B750D">
            <w:t>224</w:t>
          </w:r>
          <w:r>
            <w:t xml:space="preserve"> </w:t>
          </w:r>
          <w:r w:rsidRPr="005B750D">
            <w:t>066</w:t>
          </w:r>
          <w:r>
            <w:t xml:space="preserve"> </w:t>
          </w:r>
          <w:r w:rsidRPr="005B750D">
            <w:t>3600</w:t>
          </w:r>
        </w:p>
      </w:tc>
    </w:tr>
  </w:tbl>
  <w:p w:rsidR="00515F40" w:rsidRDefault="00515F40" w:rsidP="00954D50">
    <w:pPr>
      <w:pStyle w:val="Header"/>
      <w:tabs>
        <w:tab w:val="clear" w:pos="581"/>
        <w:tab w:val="clear" w:pos="1031"/>
        <w:tab w:val="clear" w:pos="4320"/>
        <w:tab w:val="clear" w:pos="8640"/>
        <w:tab w:val="left" w:pos="25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21796"/>
    <w:multiLevelType w:val="hybridMultilevel"/>
    <w:tmpl w:val="252A1A88"/>
    <w:lvl w:ilvl="0" w:tplc="56BA74E0">
      <w:start w:val="1"/>
      <w:numFmt w:val="bullet"/>
      <w:pStyle w:val="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displayBackgroundShape/>
  <w:embedSystemFont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725"/>
    <w:rsid w:val="00000402"/>
    <w:rsid w:val="00015640"/>
    <w:rsid w:val="000344D5"/>
    <w:rsid w:val="00044893"/>
    <w:rsid w:val="00057471"/>
    <w:rsid w:val="000724AB"/>
    <w:rsid w:val="0008113D"/>
    <w:rsid w:val="000B73E7"/>
    <w:rsid w:val="000D19D8"/>
    <w:rsid w:val="000D5FEB"/>
    <w:rsid w:val="000F297A"/>
    <w:rsid w:val="00116B84"/>
    <w:rsid w:val="001223FD"/>
    <w:rsid w:val="00123813"/>
    <w:rsid w:val="0014652E"/>
    <w:rsid w:val="0015112A"/>
    <w:rsid w:val="0015139D"/>
    <w:rsid w:val="00176B8D"/>
    <w:rsid w:val="001854DE"/>
    <w:rsid w:val="00185F15"/>
    <w:rsid w:val="001B7F09"/>
    <w:rsid w:val="001C1013"/>
    <w:rsid w:val="001D3C82"/>
    <w:rsid w:val="001F0037"/>
    <w:rsid w:val="002262FA"/>
    <w:rsid w:val="00226E51"/>
    <w:rsid w:val="002C4EBE"/>
    <w:rsid w:val="002D40AE"/>
    <w:rsid w:val="0030111B"/>
    <w:rsid w:val="00310642"/>
    <w:rsid w:val="00312F51"/>
    <w:rsid w:val="003252EA"/>
    <w:rsid w:val="0034357F"/>
    <w:rsid w:val="0034370E"/>
    <w:rsid w:val="003462D9"/>
    <w:rsid w:val="003537DF"/>
    <w:rsid w:val="00377A23"/>
    <w:rsid w:val="003A35A7"/>
    <w:rsid w:val="003A422D"/>
    <w:rsid w:val="003B6C8E"/>
    <w:rsid w:val="003D78A8"/>
    <w:rsid w:val="003F76FE"/>
    <w:rsid w:val="00406F5A"/>
    <w:rsid w:val="0043035F"/>
    <w:rsid w:val="00446C05"/>
    <w:rsid w:val="004617DC"/>
    <w:rsid w:val="00464F62"/>
    <w:rsid w:val="00467E19"/>
    <w:rsid w:val="004851D2"/>
    <w:rsid w:val="0049182E"/>
    <w:rsid w:val="004C1E9F"/>
    <w:rsid w:val="004C627E"/>
    <w:rsid w:val="004E4890"/>
    <w:rsid w:val="004F1EA6"/>
    <w:rsid w:val="004F4610"/>
    <w:rsid w:val="005005C8"/>
    <w:rsid w:val="0050264C"/>
    <w:rsid w:val="00502C11"/>
    <w:rsid w:val="0050597A"/>
    <w:rsid w:val="00507B11"/>
    <w:rsid w:val="00515F40"/>
    <w:rsid w:val="00520BE9"/>
    <w:rsid w:val="00525D3F"/>
    <w:rsid w:val="005326BB"/>
    <w:rsid w:val="00535091"/>
    <w:rsid w:val="005517EA"/>
    <w:rsid w:val="00557549"/>
    <w:rsid w:val="00566DE1"/>
    <w:rsid w:val="005B13C3"/>
    <w:rsid w:val="005B750D"/>
    <w:rsid w:val="005D4C48"/>
    <w:rsid w:val="005E5B6A"/>
    <w:rsid w:val="00603165"/>
    <w:rsid w:val="0060777D"/>
    <w:rsid w:val="00613180"/>
    <w:rsid w:val="00615213"/>
    <w:rsid w:val="006219E2"/>
    <w:rsid w:val="006254A1"/>
    <w:rsid w:val="00642B11"/>
    <w:rsid w:val="00645BB9"/>
    <w:rsid w:val="00667141"/>
    <w:rsid w:val="00680767"/>
    <w:rsid w:val="0068142C"/>
    <w:rsid w:val="00684657"/>
    <w:rsid w:val="00685C64"/>
    <w:rsid w:val="0069268C"/>
    <w:rsid w:val="006A71B6"/>
    <w:rsid w:val="006C6831"/>
    <w:rsid w:val="006F687D"/>
    <w:rsid w:val="00710705"/>
    <w:rsid w:val="007236CA"/>
    <w:rsid w:val="00736600"/>
    <w:rsid w:val="00763455"/>
    <w:rsid w:val="007714DF"/>
    <w:rsid w:val="00782B08"/>
    <w:rsid w:val="00787E8E"/>
    <w:rsid w:val="00790E4B"/>
    <w:rsid w:val="007A5012"/>
    <w:rsid w:val="007B7E6F"/>
    <w:rsid w:val="007C0FA2"/>
    <w:rsid w:val="007C510C"/>
    <w:rsid w:val="007D414D"/>
    <w:rsid w:val="007D4807"/>
    <w:rsid w:val="007D6C75"/>
    <w:rsid w:val="007F210A"/>
    <w:rsid w:val="0080003E"/>
    <w:rsid w:val="00802BF5"/>
    <w:rsid w:val="00804859"/>
    <w:rsid w:val="00833616"/>
    <w:rsid w:val="00835AA6"/>
    <w:rsid w:val="0084358D"/>
    <w:rsid w:val="008548B5"/>
    <w:rsid w:val="00875F9F"/>
    <w:rsid w:val="00886FAD"/>
    <w:rsid w:val="00890CF2"/>
    <w:rsid w:val="00894EAA"/>
    <w:rsid w:val="0089502A"/>
    <w:rsid w:val="008B72AB"/>
    <w:rsid w:val="008C1E94"/>
    <w:rsid w:val="008C7223"/>
    <w:rsid w:val="008D1F0A"/>
    <w:rsid w:val="008E4B32"/>
    <w:rsid w:val="008F1F6B"/>
    <w:rsid w:val="008F4EBE"/>
    <w:rsid w:val="00902437"/>
    <w:rsid w:val="00902AEF"/>
    <w:rsid w:val="009030D0"/>
    <w:rsid w:val="00913D12"/>
    <w:rsid w:val="00922BE5"/>
    <w:rsid w:val="00954D50"/>
    <w:rsid w:val="00965B10"/>
    <w:rsid w:val="009A3BA9"/>
    <w:rsid w:val="009B55C7"/>
    <w:rsid w:val="009B7DA2"/>
    <w:rsid w:val="009C4450"/>
    <w:rsid w:val="009D7DFA"/>
    <w:rsid w:val="009D7E8B"/>
    <w:rsid w:val="009E3122"/>
    <w:rsid w:val="009E730B"/>
    <w:rsid w:val="00A1101A"/>
    <w:rsid w:val="00A1257A"/>
    <w:rsid w:val="00A71964"/>
    <w:rsid w:val="00A92498"/>
    <w:rsid w:val="00A95E53"/>
    <w:rsid w:val="00AB2DC3"/>
    <w:rsid w:val="00AD176B"/>
    <w:rsid w:val="00AD2CB9"/>
    <w:rsid w:val="00AF2F4D"/>
    <w:rsid w:val="00AF57FC"/>
    <w:rsid w:val="00B13A36"/>
    <w:rsid w:val="00B13B7F"/>
    <w:rsid w:val="00B17ED0"/>
    <w:rsid w:val="00B419B0"/>
    <w:rsid w:val="00B54D3A"/>
    <w:rsid w:val="00B56B0E"/>
    <w:rsid w:val="00B97E12"/>
    <w:rsid w:val="00BA1866"/>
    <w:rsid w:val="00BB579D"/>
    <w:rsid w:val="00BF39B8"/>
    <w:rsid w:val="00C0060B"/>
    <w:rsid w:val="00C204FE"/>
    <w:rsid w:val="00C30385"/>
    <w:rsid w:val="00C31D9E"/>
    <w:rsid w:val="00C32DC5"/>
    <w:rsid w:val="00C3487D"/>
    <w:rsid w:val="00C465E0"/>
    <w:rsid w:val="00C638E1"/>
    <w:rsid w:val="00C6581C"/>
    <w:rsid w:val="00C92725"/>
    <w:rsid w:val="00CA2B68"/>
    <w:rsid w:val="00CD3915"/>
    <w:rsid w:val="00CE138B"/>
    <w:rsid w:val="00CE49F8"/>
    <w:rsid w:val="00D02FD9"/>
    <w:rsid w:val="00D256C7"/>
    <w:rsid w:val="00D46D9C"/>
    <w:rsid w:val="00D61576"/>
    <w:rsid w:val="00D739CE"/>
    <w:rsid w:val="00D76DE6"/>
    <w:rsid w:val="00D84637"/>
    <w:rsid w:val="00D86986"/>
    <w:rsid w:val="00D91490"/>
    <w:rsid w:val="00D93AE9"/>
    <w:rsid w:val="00D93BBF"/>
    <w:rsid w:val="00DA3E7F"/>
    <w:rsid w:val="00DC0912"/>
    <w:rsid w:val="00DD2F74"/>
    <w:rsid w:val="00DD3BBC"/>
    <w:rsid w:val="00DD5D22"/>
    <w:rsid w:val="00DE74DA"/>
    <w:rsid w:val="00DF2B9B"/>
    <w:rsid w:val="00E15D19"/>
    <w:rsid w:val="00E52A4D"/>
    <w:rsid w:val="00E72D30"/>
    <w:rsid w:val="00E8612C"/>
    <w:rsid w:val="00E87402"/>
    <w:rsid w:val="00EA2B3B"/>
    <w:rsid w:val="00EC71BB"/>
    <w:rsid w:val="00EF0E50"/>
    <w:rsid w:val="00EF6255"/>
    <w:rsid w:val="00EF6576"/>
    <w:rsid w:val="00EF77F9"/>
    <w:rsid w:val="00F03727"/>
    <w:rsid w:val="00F0591B"/>
    <w:rsid w:val="00F13E58"/>
    <w:rsid w:val="00F20901"/>
    <w:rsid w:val="00F2216A"/>
    <w:rsid w:val="00F34909"/>
    <w:rsid w:val="00FC0C19"/>
    <w:rsid w:val="00FF6F0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0D"/>
    <w:rPr>
      <w:rFonts w:ascii="Calibri" w:hAnsi="Calibri" w:cs="Calibri"/>
      <w:sz w:val="24"/>
      <w:szCs w:val="24"/>
    </w:rPr>
  </w:style>
  <w:style w:type="paragraph" w:styleId="Heading1">
    <w:name w:val="heading 1"/>
    <w:basedOn w:val="Normal"/>
    <w:next w:val="Normal"/>
    <w:link w:val="Heading1Char"/>
    <w:uiPriority w:val="99"/>
    <w:qFormat/>
    <w:rsid w:val="00D86986"/>
    <w:pPr>
      <w:keepNext/>
      <w:keepLines/>
      <w:spacing w:before="48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986"/>
    <w:rPr>
      <w:rFonts w:ascii="Cambria" w:hAnsi="Cambria" w:cs="Cambria"/>
      <w:b/>
      <w:bCs/>
      <w:color w:val="365F91"/>
      <w:sz w:val="28"/>
      <w:szCs w:val="28"/>
      <w:lang w:val="en-US" w:eastAsia="en-US"/>
    </w:rPr>
  </w:style>
  <w:style w:type="paragraph" w:customStyle="1" w:styleId="Body">
    <w:name w:val="Body"/>
    <w:basedOn w:val="Bodyfirst"/>
    <w:uiPriority w:val="99"/>
    <w:rsid w:val="00E8612C"/>
    <w:pPr>
      <w:spacing w:before="0"/>
    </w:pPr>
  </w:style>
  <w:style w:type="paragraph" w:customStyle="1" w:styleId="Bodybullet">
    <w:name w:val="Body.bullet"/>
    <w:basedOn w:val="Bodyfirst"/>
    <w:uiPriority w:val="99"/>
    <w:rsid w:val="00E8612C"/>
    <w:pPr>
      <w:numPr>
        <w:numId w:val="1"/>
      </w:numPr>
      <w:spacing w:before="60" w:after="60"/>
      <w:ind w:left="714" w:hanging="357"/>
    </w:pPr>
  </w:style>
  <w:style w:type="paragraph" w:styleId="Header">
    <w:name w:val="header"/>
    <w:basedOn w:val="Normal"/>
    <w:link w:val="HeaderChar"/>
    <w:uiPriority w:val="99"/>
    <w:rsid w:val="00C30385"/>
    <w:pPr>
      <w:tabs>
        <w:tab w:val="left" w:pos="581"/>
        <w:tab w:val="left" w:pos="1031"/>
        <w:tab w:val="center" w:pos="4320"/>
        <w:tab w:val="right" w:pos="8640"/>
      </w:tabs>
      <w:spacing w:before="40"/>
    </w:pPr>
    <w:rPr>
      <w:sz w:val="18"/>
      <w:szCs w:val="18"/>
    </w:rPr>
  </w:style>
  <w:style w:type="character" w:customStyle="1" w:styleId="HeaderChar">
    <w:name w:val="Header Char"/>
    <w:basedOn w:val="DefaultParagraphFont"/>
    <w:link w:val="Header"/>
    <w:uiPriority w:val="99"/>
    <w:semiHidden/>
    <w:locked/>
    <w:rsid w:val="003F76FE"/>
    <w:rPr>
      <w:rFonts w:ascii="Calibri" w:hAnsi="Calibri" w:cs="Calibri"/>
      <w:sz w:val="24"/>
      <w:szCs w:val="24"/>
      <w:lang w:val="en-US" w:eastAsia="en-US"/>
    </w:rPr>
  </w:style>
  <w:style w:type="paragraph" w:styleId="Footer">
    <w:name w:val="footer"/>
    <w:basedOn w:val="Normal"/>
    <w:link w:val="FooterChar"/>
    <w:uiPriority w:val="99"/>
    <w:semiHidden/>
    <w:rsid w:val="00C638E1"/>
    <w:pPr>
      <w:tabs>
        <w:tab w:val="center" w:pos="4320"/>
        <w:tab w:val="right" w:pos="8640"/>
      </w:tabs>
    </w:pPr>
  </w:style>
  <w:style w:type="character" w:customStyle="1" w:styleId="FooterChar">
    <w:name w:val="Footer Char"/>
    <w:basedOn w:val="DefaultParagraphFont"/>
    <w:link w:val="Footer"/>
    <w:uiPriority w:val="99"/>
    <w:semiHidden/>
    <w:locked/>
    <w:rsid w:val="003F76FE"/>
    <w:rPr>
      <w:rFonts w:ascii="Calibri" w:hAnsi="Calibri" w:cs="Calibri"/>
      <w:sz w:val="24"/>
      <w:szCs w:val="24"/>
      <w:lang w:val="en-US" w:eastAsia="en-US"/>
    </w:rPr>
  </w:style>
  <w:style w:type="table" w:styleId="TableGrid">
    <w:name w:val="Table Grid"/>
    <w:basedOn w:val="TableNormal"/>
    <w:uiPriority w:val="99"/>
    <w:rsid w:val="00C638E1"/>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right">
    <w:name w:val="Body.right"/>
    <w:basedOn w:val="Bodyfirst"/>
    <w:uiPriority w:val="99"/>
    <w:rsid w:val="00E8612C"/>
    <w:pPr>
      <w:jc w:val="right"/>
    </w:pPr>
  </w:style>
  <w:style w:type="paragraph" w:customStyle="1" w:styleId="Bodycentre">
    <w:name w:val="Body.centre"/>
    <w:basedOn w:val="Bodyfirst"/>
    <w:uiPriority w:val="99"/>
    <w:rsid w:val="00E8612C"/>
    <w:pPr>
      <w:jc w:val="center"/>
    </w:pPr>
  </w:style>
  <w:style w:type="paragraph" w:customStyle="1" w:styleId="Bodyfirst">
    <w:name w:val="Body.first"/>
    <w:basedOn w:val="Normal"/>
    <w:uiPriority w:val="99"/>
    <w:rsid w:val="009030D0"/>
    <w:pPr>
      <w:spacing w:before="120"/>
      <w:jc w:val="both"/>
    </w:pPr>
    <w:rPr>
      <w:rFonts w:ascii="ITC Stone Sans Std Medium" w:hAnsi="ITC Stone Sans Std Medium" w:cs="ITC Stone Sans Std Medium"/>
      <w:sz w:val="22"/>
    </w:rPr>
  </w:style>
  <w:style w:type="paragraph" w:customStyle="1" w:styleId="BodyHeading">
    <w:name w:val="BodyHeading"/>
    <w:basedOn w:val="Bodyfirst"/>
    <w:uiPriority w:val="99"/>
    <w:rsid w:val="00CE49F8"/>
    <w:pPr>
      <w:keepNext/>
      <w:spacing w:before="360" w:after="120"/>
    </w:pPr>
    <w:rPr>
      <w:b/>
      <w:bCs/>
      <w:sz w:val="28"/>
      <w:szCs w:val="28"/>
    </w:rPr>
  </w:style>
  <w:style w:type="character" w:styleId="Hyperlink">
    <w:name w:val="Hyperlink"/>
    <w:basedOn w:val="DefaultParagraphFont"/>
    <w:uiPriority w:val="99"/>
    <w:rsid w:val="00C638E1"/>
    <w:rPr>
      <w:rFonts w:cs="Times New Roman"/>
      <w:color w:val="004382"/>
      <w:u w:val="single"/>
    </w:rPr>
  </w:style>
  <w:style w:type="paragraph" w:styleId="BalloonText">
    <w:name w:val="Balloon Text"/>
    <w:basedOn w:val="Normal"/>
    <w:link w:val="BalloonTextChar"/>
    <w:uiPriority w:val="99"/>
    <w:semiHidden/>
    <w:rsid w:val="006031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165"/>
    <w:rPr>
      <w:rFonts w:ascii="Tahoma" w:hAnsi="Tahoma" w:cs="Tahoma"/>
      <w:sz w:val="16"/>
      <w:szCs w:val="16"/>
      <w:lang w:val="en-US" w:eastAsia="en-US"/>
    </w:rPr>
  </w:style>
  <w:style w:type="paragraph" w:customStyle="1" w:styleId="HeaderPh">
    <w:name w:val="HeaderPh"/>
    <w:basedOn w:val="Header"/>
    <w:uiPriority w:val="99"/>
    <w:rsid w:val="00EF0E50"/>
    <w:pPr>
      <w:tabs>
        <w:tab w:val="clear" w:pos="581"/>
        <w:tab w:val="clear" w:pos="1031"/>
        <w:tab w:val="left" w:pos="318"/>
        <w:tab w:val="left" w:pos="522"/>
        <w:tab w:val="left" w:pos="601"/>
      </w:tabs>
      <w:spacing w:before="0"/>
      <w:ind w:right="-567"/>
    </w:pPr>
    <w:rPr>
      <w:sz w:val="16"/>
      <w:szCs w:val="16"/>
    </w:rPr>
  </w:style>
  <w:style w:type="paragraph" w:customStyle="1" w:styleId="Bodynext">
    <w:name w:val="Body.next"/>
    <w:basedOn w:val="Bodyfirst"/>
    <w:uiPriority w:val="99"/>
    <w:rsid w:val="00E8612C"/>
    <w:pPr>
      <w:spacing w:before="0"/>
      <w:ind w:firstLine="284"/>
    </w:pPr>
  </w:style>
  <w:style w:type="paragraph" w:customStyle="1" w:styleId="Release">
    <w:name w:val="Release"/>
    <w:basedOn w:val="Heading1"/>
    <w:uiPriority w:val="99"/>
    <w:rsid w:val="00BB579D"/>
    <w:pPr>
      <w:spacing w:before="120" w:after="120"/>
    </w:pPr>
    <w:rPr>
      <w:rFonts w:ascii="ITC Stone Sans Std Medium" w:hAnsi="ITC Stone Sans Std Medium" w:cs="ITC Stone Sans Std Medium"/>
      <w:color w:val="auto"/>
    </w:rPr>
  </w:style>
  <w:style w:type="paragraph" w:customStyle="1" w:styleId="Headline">
    <w:name w:val="Headline"/>
    <w:basedOn w:val="Heading1"/>
    <w:uiPriority w:val="99"/>
    <w:rsid w:val="00A71964"/>
    <w:pPr>
      <w:jc w:val="center"/>
    </w:pPr>
    <w:rPr>
      <w:rFonts w:ascii="ITC Stone Sans Std Medium" w:hAnsi="ITC Stone Sans Std Medium" w:cs="ITC Stone Sans Std Medium"/>
      <w:sz w:val="36"/>
      <w:szCs w:val="36"/>
    </w:rPr>
  </w:style>
  <w:style w:type="paragraph" w:customStyle="1" w:styleId="Lede">
    <w:name w:val="Lede"/>
    <w:basedOn w:val="Bodyfirst"/>
    <w:uiPriority w:val="99"/>
    <w:rsid w:val="009030D0"/>
    <w:pPr>
      <w:spacing w:before="240" w:after="120"/>
    </w:pPr>
    <w:rPr>
      <w:sz w:val="32"/>
      <w:szCs w:val="32"/>
    </w:rPr>
  </w:style>
  <w:style w:type="paragraph" w:customStyle="1" w:styleId="Leader">
    <w:name w:val="Leader"/>
    <w:basedOn w:val="Normal"/>
    <w:uiPriority w:val="99"/>
    <w:rsid w:val="007B7E6F"/>
    <w:pPr>
      <w:spacing w:before="240" w:after="120"/>
    </w:pPr>
    <w:rPr>
      <w:b/>
      <w:bCs/>
      <w:sz w:val="28"/>
      <w:szCs w:val="28"/>
    </w:rPr>
  </w:style>
  <w:style w:type="paragraph" w:customStyle="1" w:styleId="Contact">
    <w:name w:val="Contact"/>
    <w:basedOn w:val="Body"/>
    <w:uiPriority w:val="99"/>
    <w:rsid w:val="00FC0C19"/>
    <w:pPr>
      <w:jc w:val="left"/>
    </w:pPr>
    <w:rPr>
      <w:szCs w:val="22"/>
    </w:rPr>
  </w:style>
  <w:style w:type="character" w:customStyle="1" w:styleId="bold">
    <w:name w:val="bold"/>
    <w:basedOn w:val="DefaultParagraphFont"/>
    <w:uiPriority w:val="99"/>
    <w:rsid w:val="007B7E6F"/>
    <w:rPr>
      <w:rFonts w:cs="Times New Roman"/>
      <w:b/>
      <w:bCs/>
    </w:rPr>
  </w:style>
  <w:style w:type="character" w:customStyle="1" w:styleId="sup">
    <w:name w:val="sup"/>
    <w:basedOn w:val="DefaultParagraphFont"/>
    <w:uiPriority w:val="99"/>
    <w:rsid w:val="007B7E6F"/>
    <w:rPr>
      <w:rFonts w:cs="Times New Roman"/>
      <w:vertAlign w:val="superscript"/>
    </w:rPr>
  </w:style>
  <w:style w:type="character" w:customStyle="1" w:styleId="Italics">
    <w:name w:val="Italics"/>
    <w:basedOn w:val="DefaultParagraphFont"/>
    <w:uiPriority w:val="99"/>
    <w:rsid w:val="00FC0C19"/>
    <w:rPr>
      <w:rFonts w:cs="Times New Roman"/>
      <w:i/>
      <w:iCs/>
    </w:rPr>
  </w:style>
  <w:style w:type="paragraph" w:styleId="NormalWeb">
    <w:name w:val="Normal (Web)"/>
    <w:basedOn w:val="Normal"/>
    <w:uiPriority w:val="99"/>
    <w:rsid w:val="00DF2B9B"/>
    <w:pPr>
      <w:spacing w:before="100" w:beforeAutospacing="1" w:after="100" w:afterAutospacing="1"/>
    </w:pPr>
    <w:rPr>
      <w:rFonts w:ascii="Times" w:hAnsi="Times" w:cs="Times"/>
      <w:sz w:val="20"/>
      <w:szCs w:val="20"/>
      <w:lang w:val="en-AU" w:eastAsia="en-AU"/>
    </w:rPr>
  </w:style>
  <w:style w:type="character" w:customStyle="1" w:styleId="Superscript">
    <w:name w:val="Superscript"/>
    <w:uiPriority w:val="99"/>
    <w:rsid w:val="001C1013"/>
    <w:rPr>
      <w:color w:val="auto"/>
      <w:vertAlign w:val="superscript"/>
    </w:rPr>
  </w:style>
  <w:style w:type="character" w:styleId="Strong">
    <w:name w:val="Strong"/>
    <w:basedOn w:val="DefaultParagraphFont"/>
    <w:uiPriority w:val="22"/>
    <w:qFormat/>
    <w:rsid w:val="00057471"/>
    <w:rPr>
      <w:rFonts w:cs="Times New Roman"/>
      <w:b/>
      <w:bCs/>
    </w:rPr>
  </w:style>
  <w:style w:type="character" w:styleId="CommentReference">
    <w:name w:val="annotation reference"/>
    <w:basedOn w:val="DefaultParagraphFont"/>
    <w:uiPriority w:val="99"/>
    <w:semiHidden/>
    <w:rsid w:val="00377A23"/>
    <w:rPr>
      <w:rFonts w:cs="Times New Roman"/>
      <w:sz w:val="16"/>
      <w:szCs w:val="16"/>
    </w:rPr>
  </w:style>
  <w:style w:type="paragraph" w:styleId="CommentText">
    <w:name w:val="annotation text"/>
    <w:basedOn w:val="Normal"/>
    <w:link w:val="CommentTextChar"/>
    <w:uiPriority w:val="99"/>
    <w:semiHidden/>
    <w:rsid w:val="00377A23"/>
    <w:rPr>
      <w:sz w:val="20"/>
      <w:szCs w:val="20"/>
    </w:rPr>
  </w:style>
  <w:style w:type="character" w:customStyle="1" w:styleId="CommentTextChar">
    <w:name w:val="Comment Text Char"/>
    <w:basedOn w:val="DefaultParagraphFont"/>
    <w:link w:val="CommentText"/>
    <w:uiPriority w:val="99"/>
    <w:semiHidden/>
    <w:locked/>
    <w:rsid w:val="003F76FE"/>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377A23"/>
    <w:rPr>
      <w:b/>
      <w:bCs/>
    </w:rPr>
  </w:style>
  <w:style w:type="character" w:customStyle="1" w:styleId="CommentSubjectChar">
    <w:name w:val="Comment Subject Char"/>
    <w:basedOn w:val="CommentTextChar"/>
    <w:link w:val="CommentSubject"/>
    <w:uiPriority w:val="99"/>
    <w:semiHidden/>
    <w:locked/>
    <w:rsid w:val="003F76FE"/>
    <w:rPr>
      <w:rFonts w:ascii="Calibri" w:hAnsi="Calibri" w:cs="Calibri"/>
      <w:b/>
      <w:bCs/>
      <w:sz w:val="20"/>
      <w:szCs w:val="20"/>
      <w:lang w:val="en-US" w:eastAsia="en-US"/>
    </w:rPr>
  </w:style>
  <w:style w:type="character" w:customStyle="1" w:styleId="apple-converted-space">
    <w:name w:val="apple-converted-space"/>
    <w:basedOn w:val="DefaultParagraphFont"/>
    <w:rsid w:val="005B7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0D"/>
    <w:rPr>
      <w:rFonts w:ascii="Calibri" w:hAnsi="Calibri" w:cs="Calibri"/>
      <w:sz w:val="24"/>
      <w:szCs w:val="24"/>
    </w:rPr>
  </w:style>
  <w:style w:type="paragraph" w:styleId="Heading1">
    <w:name w:val="heading 1"/>
    <w:basedOn w:val="Normal"/>
    <w:next w:val="Normal"/>
    <w:link w:val="Heading1Char"/>
    <w:uiPriority w:val="99"/>
    <w:qFormat/>
    <w:rsid w:val="00D86986"/>
    <w:pPr>
      <w:keepNext/>
      <w:keepLines/>
      <w:spacing w:before="48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986"/>
    <w:rPr>
      <w:rFonts w:ascii="Cambria" w:hAnsi="Cambria" w:cs="Cambria"/>
      <w:b/>
      <w:bCs/>
      <w:color w:val="365F91"/>
      <w:sz w:val="28"/>
      <w:szCs w:val="28"/>
      <w:lang w:val="en-US" w:eastAsia="en-US"/>
    </w:rPr>
  </w:style>
  <w:style w:type="paragraph" w:customStyle="1" w:styleId="Body">
    <w:name w:val="Body"/>
    <w:basedOn w:val="Bodyfirst"/>
    <w:uiPriority w:val="99"/>
    <w:rsid w:val="00E8612C"/>
    <w:pPr>
      <w:spacing w:before="0"/>
    </w:pPr>
  </w:style>
  <w:style w:type="paragraph" w:customStyle="1" w:styleId="Bodybullet">
    <w:name w:val="Body.bullet"/>
    <w:basedOn w:val="Bodyfirst"/>
    <w:uiPriority w:val="99"/>
    <w:rsid w:val="00E8612C"/>
    <w:pPr>
      <w:numPr>
        <w:numId w:val="1"/>
      </w:numPr>
      <w:spacing w:before="60" w:after="60"/>
      <w:ind w:left="714" w:hanging="357"/>
    </w:pPr>
  </w:style>
  <w:style w:type="paragraph" w:styleId="Header">
    <w:name w:val="header"/>
    <w:basedOn w:val="Normal"/>
    <w:link w:val="HeaderChar"/>
    <w:uiPriority w:val="99"/>
    <w:rsid w:val="00C30385"/>
    <w:pPr>
      <w:tabs>
        <w:tab w:val="left" w:pos="581"/>
        <w:tab w:val="left" w:pos="1031"/>
        <w:tab w:val="center" w:pos="4320"/>
        <w:tab w:val="right" w:pos="8640"/>
      </w:tabs>
      <w:spacing w:before="40"/>
    </w:pPr>
    <w:rPr>
      <w:sz w:val="18"/>
      <w:szCs w:val="18"/>
    </w:rPr>
  </w:style>
  <w:style w:type="character" w:customStyle="1" w:styleId="HeaderChar">
    <w:name w:val="Header Char"/>
    <w:basedOn w:val="DefaultParagraphFont"/>
    <w:link w:val="Header"/>
    <w:uiPriority w:val="99"/>
    <w:semiHidden/>
    <w:locked/>
    <w:rsid w:val="003F76FE"/>
    <w:rPr>
      <w:rFonts w:ascii="Calibri" w:hAnsi="Calibri" w:cs="Calibri"/>
      <w:sz w:val="24"/>
      <w:szCs w:val="24"/>
      <w:lang w:val="en-US" w:eastAsia="en-US"/>
    </w:rPr>
  </w:style>
  <w:style w:type="paragraph" w:styleId="Footer">
    <w:name w:val="footer"/>
    <w:basedOn w:val="Normal"/>
    <w:link w:val="FooterChar"/>
    <w:uiPriority w:val="99"/>
    <w:semiHidden/>
    <w:rsid w:val="00C638E1"/>
    <w:pPr>
      <w:tabs>
        <w:tab w:val="center" w:pos="4320"/>
        <w:tab w:val="right" w:pos="8640"/>
      </w:tabs>
    </w:pPr>
  </w:style>
  <w:style w:type="character" w:customStyle="1" w:styleId="FooterChar">
    <w:name w:val="Footer Char"/>
    <w:basedOn w:val="DefaultParagraphFont"/>
    <w:link w:val="Footer"/>
    <w:uiPriority w:val="99"/>
    <w:semiHidden/>
    <w:locked/>
    <w:rsid w:val="003F76FE"/>
    <w:rPr>
      <w:rFonts w:ascii="Calibri" w:hAnsi="Calibri" w:cs="Calibri"/>
      <w:sz w:val="24"/>
      <w:szCs w:val="24"/>
      <w:lang w:val="en-US" w:eastAsia="en-US"/>
    </w:rPr>
  </w:style>
  <w:style w:type="table" w:styleId="TableGrid">
    <w:name w:val="Table Grid"/>
    <w:basedOn w:val="TableNormal"/>
    <w:uiPriority w:val="99"/>
    <w:rsid w:val="00C638E1"/>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right">
    <w:name w:val="Body.right"/>
    <w:basedOn w:val="Bodyfirst"/>
    <w:uiPriority w:val="99"/>
    <w:rsid w:val="00E8612C"/>
    <w:pPr>
      <w:jc w:val="right"/>
    </w:pPr>
  </w:style>
  <w:style w:type="paragraph" w:customStyle="1" w:styleId="Bodycentre">
    <w:name w:val="Body.centre"/>
    <w:basedOn w:val="Bodyfirst"/>
    <w:uiPriority w:val="99"/>
    <w:rsid w:val="00E8612C"/>
    <w:pPr>
      <w:jc w:val="center"/>
    </w:pPr>
  </w:style>
  <w:style w:type="paragraph" w:customStyle="1" w:styleId="Bodyfirst">
    <w:name w:val="Body.first"/>
    <w:basedOn w:val="Normal"/>
    <w:uiPriority w:val="99"/>
    <w:rsid w:val="009030D0"/>
    <w:pPr>
      <w:spacing w:before="120"/>
      <w:jc w:val="both"/>
    </w:pPr>
    <w:rPr>
      <w:rFonts w:ascii="ITC Stone Sans Std Medium" w:hAnsi="ITC Stone Sans Std Medium" w:cs="ITC Stone Sans Std Medium"/>
      <w:sz w:val="22"/>
    </w:rPr>
  </w:style>
  <w:style w:type="paragraph" w:customStyle="1" w:styleId="BodyHeading">
    <w:name w:val="BodyHeading"/>
    <w:basedOn w:val="Bodyfirst"/>
    <w:uiPriority w:val="99"/>
    <w:rsid w:val="00CE49F8"/>
    <w:pPr>
      <w:keepNext/>
      <w:spacing w:before="360" w:after="120"/>
    </w:pPr>
    <w:rPr>
      <w:b/>
      <w:bCs/>
      <w:sz w:val="28"/>
      <w:szCs w:val="28"/>
    </w:rPr>
  </w:style>
  <w:style w:type="character" w:styleId="Hyperlink">
    <w:name w:val="Hyperlink"/>
    <w:basedOn w:val="DefaultParagraphFont"/>
    <w:uiPriority w:val="99"/>
    <w:rsid w:val="00C638E1"/>
    <w:rPr>
      <w:rFonts w:cs="Times New Roman"/>
      <w:color w:val="004382"/>
      <w:u w:val="single"/>
    </w:rPr>
  </w:style>
  <w:style w:type="paragraph" w:styleId="BalloonText">
    <w:name w:val="Balloon Text"/>
    <w:basedOn w:val="Normal"/>
    <w:link w:val="BalloonTextChar"/>
    <w:uiPriority w:val="99"/>
    <w:semiHidden/>
    <w:rsid w:val="006031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165"/>
    <w:rPr>
      <w:rFonts w:ascii="Tahoma" w:hAnsi="Tahoma" w:cs="Tahoma"/>
      <w:sz w:val="16"/>
      <w:szCs w:val="16"/>
      <w:lang w:val="en-US" w:eastAsia="en-US"/>
    </w:rPr>
  </w:style>
  <w:style w:type="paragraph" w:customStyle="1" w:styleId="HeaderPh">
    <w:name w:val="HeaderPh"/>
    <w:basedOn w:val="Header"/>
    <w:uiPriority w:val="99"/>
    <w:rsid w:val="00EF0E50"/>
    <w:pPr>
      <w:tabs>
        <w:tab w:val="clear" w:pos="581"/>
        <w:tab w:val="clear" w:pos="1031"/>
        <w:tab w:val="left" w:pos="318"/>
        <w:tab w:val="left" w:pos="522"/>
        <w:tab w:val="left" w:pos="601"/>
      </w:tabs>
      <w:spacing w:before="0"/>
      <w:ind w:right="-567"/>
    </w:pPr>
    <w:rPr>
      <w:sz w:val="16"/>
      <w:szCs w:val="16"/>
    </w:rPr>
  </w:style>
  <w:style w:type="paragraph" w:customStyle="1" w:styleId="Bodynext">
    <w:name w:val="Body.next"/>
    <w:basedOn w:val="Bodyfirst"/>
    <w:uiPriority w:val="99"/>
    <w:rsid w:val="00E8612C"/>
    <w:pPr>
      <w:spacing w:before="0"/>
      <w:ind w:firstLine="284"/>
    </w:pPr>
  </w:style>
  <w:style w:type="paragraph" w:customStyle="1" w:styleId="Release">
    <w:name w:val="Release"/>
    <w:basedOn w:val="Heading1"/>
    <w:uiPriority w:val="99"/>
    <w:rsid w:val="00BB579D"/>
    <w:pPr>
      <w:spacing w:before="120" w:after="120"/>
    </w:pPr>
    <w:rPr>
      <w:rFonts w:ascii="ITC Stone Sans Std Medium" w:hAnsi="ITC Stone Sans Std Medium" w:cs="ITC Stone Sans Std Medium"/>
      <w:color w:val="auto"/>
    </w:rPr>
  </w:style>
  <w:style w:type="paragraph" w:customStyle="1" w:styleId="Headline">
    <w:name w:val="Headline"/>
    <w:basedOn w:val="Heading1"/>
    <w:uiPriority w:val="99"/>
    <w:rsid w:val="00A71964"/>
    <w:pPr>
      <w:jc w:val="center"/>
    </w:pPr>
    <w:rPr>
      <w:rFonts w:ascii="ITC Stone Sans Std Medium" w:hAnsi="ITC Stone Sans Std Medium" w:cs="ITC Stone Sans Std Medium"/>
      <w:sz w:val="36"/>
      <w:szCs w:val="36"/>
    </w:rPr>
  </w:style>
  <w:style w:type="paragraph" w:customStyle="1" w:styleId="Lede">
    <w:name w:val="Lede"/>
    <w:basedOn w:val="Bodyfirst"/>
    <w:uiPriority w:val="99"/>
    <w:rsid w:val="009030D0"/>
    <w:pPr>
      <w:spacing w:before="240" w:after="120"/>
    </w:pPr>
    <w:rPr>
      <w:sz w:val="32"/>
      <w:szCs w:val="32"/>
    </w:rPr>
  </w:style>
  <w:style w:type="paragraph" w:customStyle="1" w:styleId="Leader">
    <w:name w:val="Leader"/>
    <w:basedOn w:val="Normal"/>
    <w:uiPriority w:val="99"/>
    <w:rsid w:val="007B7E6F"/>
    <w:pPr>
      <w:spacing w:before="240" w:after="120"/>
    </w:pPr>
    <w:rPr>
      <w:b/>
      <w:bCs/>
      <w:sz w:val="28"/>
      <w:szCs w:val="28"/>
    </w:rPr>
  </w:style>
  <w:style w:type="paragraph" w:customStyle="1" w:styleId="Contact">
    <w:name w:val="Contact"/>
    <w:basedOn w:val="Body"/>
    <w:uiPriority w:val="99"/>
    <w:rsid w:val="00FC0C19"/>
    <w:pPr>
      <w:jc w:val="left"/>
    </w:pPr>
    <w:rPr>
      <w:szCs w:val="22"/>
    </w:rPr>
  </w:style>
  <w:style w:type="character" w:customStyle="1" w:styleId="bold">
    <w:name w:val="bold"/>
    <w:basedOn w:val="DefaultParagraphFont"/>
    <w:uiPriority w:val="99"/>
    <w:rsid w:val="007B7E6F"/>
    <w:rPr>
      <w:rFonts w:cs="Times New Roman"/>
      <w:b/>
      <w:bCs/>
    </w:rPr>
  </w:style>
  <w:style w:type="character" w:customStyle="1" w:styleId="sup">
    <w:name w:val="sup"/>
    <w:basedOn w:val="DefaultParagraphFont"/>
    <w:uiPriority w:val="99"/>
    <w:rsid w:val="007B7E6F"/>
    <w:rPr>
      <w:rFonts w:cs="Times New Roman"/>
      <w:vertAlign w:val="superscript"/>
    </w:rPr>
  </w:style>
  <w:style w:type="character" w:customStyle="1" w:styleId="Italics">
    <w:name w:val="Italics"/>
    <w:basedOn w:val="DefaultParagraphFont"/>
    <w:uiPriority w:val="99"/>
    <w:rsid w:val="00FC0C19"/>
    <w:rPr>
      <w:rFonts w:cs="Times New Roman"/>
      <w:i/>
      <w:iCs/>
    </w:rPr>
  </w:style>
  <w:style w:type="paragraph" w:styleId="NormalWeb">
    <w:name w:val="Normal (Web)"/>
    <w:basedOn w:val="Normal"/>
    <w:uiPriority w:val="99"/>
    <w:rsid w:val="00DF2B9B"/>
    <w:pPr>
      <w:spacing w:before="100" w:beforeAutospacing="1" w:after="100" w:afterAutospacing="1"/>
    </w:pPr>
    <w:rPr>
      <w:rFonts w:ascii="Times" w:hAnsi="Times" w:cs="Times"/>
      <w:sz w:val="20"/>
      <w:szCs w:val="20"/>
      <w:lang w:val="en-AU" w:eastAsia="en-AU"/>
    </w:rPr>
  </w:style>
  <w:style w:type="character" w:customStyle="1" w:styleId="Superscript">
    <w:name w:val="Superscript"/>
    <w:uiPriority w:val="99"/>
    <w:rsid w:val="001C1013"/>
    <w:rPr>
      <w:color w:val="auto"/>
      <w:vertAlign w:val="superscript"/>
    </w:rPr>
  </w:style>
  <w:style w:type="character" w:styleId="Strong">
    <w:name w:val="Strong"/>
    <w:basedOn w:val="DefaultParagraphFont"/>
    <w:uiPriority w:val="22"/>
    <w:qFormat/>
    <w:rsid w:val="00057471"/>
    <w:rPr>
      <w:rFonts w:cs="Times New Roman"/>
      <w:b/>
      <w:bCs/>
    </w:rPr>
  </w:style>
  <w:style w:type="character" w:styleId="CommentReference">
    <w:name w:val="annotation reference"/>
    <w:basedOn w:val="DefaultParagraphFont"/>
    <w:uiPriority w:val="99"/>
    <w:semiHidden/>
    <w:rsid w:val="00377A23"/>
    <w:rPr>
      <w:rFonts w:cs="Times New Roman"/>
      <w:sz w:val="16"/>
      <w:szCs w:val="16"/>
    </w:rPr>
  </w:style>
  <w:style w:type="paragraph" w:styleId="CommentText">
    <w:name w:val="annotation text"/>
    <w:basedOn w:val="Normal"/>
    <w:link w:val="CommentTextChar"/>
    <w:uiPriority w:val="99"/>
    <w:semiHidden/>
    <w:rsid w:val="00377A23"/>
    <w:rPr>
      <w:sz w:val="20"/>
      <w:szCs w:val="20"/>
    </w:rPr>
  </w:style>
  <w:style w:type="character" w:customStyle="1" w:styleId="CommentTextChar">
    <w:name w:val="Comment Text Char"/>
    <w:basedOn w:val="DefaultParagraphFont"/>
    <w:link w:val="CommentText"/>
    <w:uiPriority w:val="99"/>
    <w:semiHidden/>
    <w:locked/>
    <w:rsid w:val="003F76FE"/>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377A23"/>
    <w:rPr>
      <w:b/>
      <w:bCs/>
    </w:rPr>
  </w:style>
  <w:style w:type="character" w:customStyle="1" w:styleId="CommentSubjectChar">
    <w:name w:val="Comment Subject Char"/>
    <w:basedOn w:val="CommentTextChar"/>
    <w:link w:val="CommentSubject"/>
    <w:uiPriority w:val="99"/>
    <w:semiHidden/>
    <w:locked/>
    <w:rsid w:val="003F76FE"/>
    <w:rPr>
      <w:rFonts w:ascii="Calibri" w:hAnsi="Calibri" w:cs="Calibri"/>
      <w:b/>
      <w:bCs/>
      <w:sz w:val="20"/>
      <w:szCs w:val="20"/>
      <w:lang w:val="en-US" w:eastAsia="en-US"/>
    </w:rPr>
  </w:style>
  <w:style w:type="character" w:customStyle="1" w:styleId="apple-converted-space">
    <w:name w:val="apple-converted-space"/>
    <w:basedOn w:val="DefaultParagraphFont"/>
    <w:rsid w:val="005B7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91174">
      <w:marLeft w:val="0"/>
      <w:marRight w:val="0"/>
      <w:marTop w:val="0"/>
      <w:marBottom w:val="0"/>
      <w:divBdr>
        <w:top w:val="none" w:sz="0" w:space="0" w:color="auto"/>
        <w:left w:val="none" w:sz="0" w:space="0" w:color="auto"/>
        <w:bottom w:val="none" w:sz="0" w:space="0" w:color="auto"/>
        <w:right w:val="none" w:sz="0" w:space="0" w:color="auto"/>
      </w:divBdr>
    </w:div>
    <w:div w:id="686491175">
      <w:marLeft w:val="0"/>
      <w:marRight w:val="0"/>
      <w:marTop w:val="0"/>
      <w:marBottom w:val="0"/>
      <w:divBdr>
        <w:top w:val="none" w:sz="0" w:space="0" w:color="auto"/>
        <w:left w:val="none" w:sz="0" w:space="0" w:color="auto"/>
        <w:bottom w:val="none" w:sz="0" w:space="0" w:color="auto"/>
        <w:right w:val="none" w:sz="0" w:space="0" w:color="auto"/>
      </w:divBdr>
    </w:div>
    <w:div w:id="686491176">
      <w:marLeft w:val="0"/>
      <w:marRight w:val="0"/>
      <w:marTop w:val="0"/>
      <w:marBottom w:val="0"/>
      <w:divBdr>
        <w:top w:val="none" w:sz="0" w:space="0" w:color="auto"/>
        <w:left w:val="none" w:sz="0" w:space="0" w:color="auto"/>
        <w:bottom w:val="none" w:sz="0" w:space="0" w:color="auto"/>
        <w:right w:val="none" w:sz="0" w:space="0" w:color="auto"/>
      </w:divBdr>
    </w:div>
    <w:div w:id="686491177">
      <w:marLeft w:val="0"/>
      <w:marRight w:val="0"/>
      <w:marTop w:val="0"/>
      <w:marBottom w:val="0"/>
      <w:divBdr>
        <w:top w:val="none" w:sz="0" w:space="0" w:color="auto"/>
        <w:left w:val="none" w:sz="0" w:space="0" w:color="auto"/>
        <w:bottom w:val="none" w:sz="0" w:space="0" w:color="auto"/>
        <w:right w:val="none" w:sz="0" w:space="0" w:color="auto"/>
      </w:divBdr>
    </w:div>
    <w:div w:id="686491178">
      <w:marLeft w:val="0"/>
      <w:marRight w:val="0"/>
      <w:marTop w:val="0"/>
      <w:marBottom w:val="0"/>
      <w:divBdr>
        <w:top w:val="none" w:sz="0" w:space="0" w:color="auto"/>
        <w:left w:val="none" w:sz="0" w:space="0" w:color="auto"/>
        <w:bottom w:val="none" w:sz="0" w:space="0" w:color="auto"/>
        <w:right w:val="none" w:sz="0" w:space="0" w:color="auto"/>
      </w:divBdr>
    </w:div>
    <w:div w:id="686491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ypefi.com/customers/case-studies" TargetMode="External"/><Relationship Id="rId13" Type="http://schemas.openxmlformats.org/officeDocument/2006/relationships/hyperlink" Target="mailto:cperera@typefi.com"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adia.a@ditechp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izam.a@ditechps.com" TargetMode="External"/><Relationship Id="rId5" Type="http://schemas.openxmlformats.org/officeDocument/2006/relationships/webSettings" Target="webSettings.xml"/><Relationship Id="rId15" Type="http://schemas.openxmlformats.org/officeDocument/2006/relationships/hyperlink" Target="mailto:chausler@typefi.com" TargetMode="External"/><Relationship Id="rId23" Type="http://schemas.openxmlformats.org/officeDocument/2006/relationships/theme" Target="theme/theme1.xml"/><Relationship Id="rId10" Type="http://schemas.openxmlformats.org/officeDocument/2006/relationships/hyperlink" Target="http://www.typefi.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techps.com/" TargetMode="External"/><Relationship Id="rId14" Type="http://schemas.openxmlformats.org/officeDocument/2006/relationships/hyperlink" Target="mailto:scaulwell@typefi.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Typefi Systems Pty Ltd</vt:lpstr>
    </vt:vector>
  </TitlesOfParts>
  <Company>Typefi Systems</Company>
  <LinksUpToDate>false</LinksUpToDate>
  <CharactersWithSpaces>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Typefi Systems Pty Ltd</dc:title>
  <dc:creator>Linda Nix</dc:creator>
  <cp:lastModifiedBy>LindaNix</cp:lastModifiedBy>
  <cp:revision>11</cp:revision>
  <cp:lastPrinted>2013-11-12T22:16:00Z</cp:lastPrinted>
  <dcterms:created xsi:type="dcterms:W3CDTF">2013-11-25T20:39:00Z</dcterms:created>
  <dcterms:modified xsi:type="dcterms:W3CDTF">2013-12-03T01:11:00Z</dcterms:modified>
</cp:coreProperties>
</file>